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ED6A9" w14:textId="04929174" w:rsidR="008851B3" w:rsidRDefault="008851B3">
      <w:r w:rsidRPr="00DF4208">
        <w:rPr>
          <w:rFonts w:ascii="Ravensbourne Sans" w:hAnsi="Ravensbourne Sans"/>
          <w:noProof/>
        </w:rPr>
        <w:drawing>
          <wp:inline distT="0" distB="0" distL="0" distR="0" wp14:anchorId="2B584314" wp14:editId="74121773">
            <wp:extent cx="2311400" cy="768247"/>
            <wp:effectExtent l="0" t="0" r="0" b="0"/>
            <wp:docPr id="64260632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06329"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7920" cy="826918"/>
                    </a:xfrm>
                    <a:prstGeom prst="rect">
                      <a:avLst/>
                    </a:prstGeom>
                  </pic:spPr>
                </pic:pic>
              </a:graphicData>
            </a:graphic>
          </wp:inline>
        </w:drawing>
      </w:r>
    </w:p>
    <w:tbl>
      <w:tblPr>
        <w:tblStyle w:val="TableGrid"/>
        <w:tblW w:w="0" w:type="auto"/>
        <w:tblLook w:val="04A0" w:firstRow="1" w:lastRow="0" w:firstColumn="1" w:lastColumn="0" w:noHBand="0" w:noVBand="1"/>
      </w:tblPr>
      <w:tblGrid>
        <w:gridCol w:w="9016"/>
      </w:tblGrid>
      <w:tr w:rsidR="008851B3" w:rsidRPr="008851B3" w14:paraId="5DF526D3" w14:textId="77777777" w:rsidTr="00912E46">
        <w:tc>
          <w:tcPr>
            <w:tcW w:w="9016" w:type="dxa"/>
          </w:tcPr>
          <w:p w14:paraId="2655F1F0" w14:textId="77777777" w:rsidR="008851B3" w:rsidRPr="008851B3" w:rsidRDefault="008851B3" w:rsidP="008851B3">
            <w:pPr>
              <w:rPr>
                <w:rFonts w:ascii="Ravensbourne Sans" w:hAnsi="Ravensbourne Sans"/>
                <w:b/>
                <w:bCs/>
              </w:rPr>
            </w:pPr>
          </w:p>
          <w:p w14:paraId="4A2F454D" w14:textId="77777777" w:rsidR="008851B3" w:rsidRPr="008851B3" w:rsidRDefault="008851B3" w:rsidP="008851B3">
            <w:pPr>
              <w:rPr>
                <w:rFonts w:ascii="Ravensbourne Sans" w:hAnsi="Ravensbourne Sans"/>
                <w:b/>
                <w:bCs/>
              </w:rPr>
            </w:pPr>
            <w:r w:rsidRPr="008851B3">
              <w:rPr>
                <w:rFonts w:ascii="Ravensbourne Sans" w:hAnsi="Ravensbourne Sans"/>
                <w:b/>
                <w:bCs/>
              </w:rPr>
              <w:t>Description and Person Specification</w:t>
            </w:r>
          </w:p>
          <w:p w14:paraId="12826EE5" w14:textId="2D0DCB79" w:rsidR="008851B3" w:rsidRPr="008851B3" w:rsidRDefault="0085257B" w:rsidP="008851B3">
            <w:pPr>
              <w:rPr>
                <w:rFonts w:ascii="Ravensbourne Sans" w:hAnsi="Ravensbourne Sans"/>
                <w:b/>
                <w:bCs/>
              </w:rPr>
            </w:pPr>
            <w:r>
              <w:rPr>
                <w:rFonts w:ascii="Ravensbourne Sans" w:hAnsi="Ravensbourne Sans"/>
                <w:b/>
                <w:bCs/>
              </w:rPr>
              <w:t>Academic staff</w:t>
            </w:r>
            <w:r w:rsidR="008851B3" w:rsidRPr="008851B3">
              <w:rPr>
                <w:rFonts w:ascii="Ravensbourne Sans" w:hAnsi="Ravensbourne Sans"/>
                <w:b/>
                <w:bCs/>
              </w:rPr>
              <w:t>.</w:t>
            </w:r>
          </w:p>
          <w:p w14:paraId="30E50B74" w14:textId="77777777" w:rsidR="008851B3" w:rsidRPr="008851B3" w:rsidRDefault="008851B3" w:rsidP="008851B3">
            <w:pPr>
              <w:rPr>
                <w:rFonts w:ascii="Ravensbourne Sans" w:hAnsi="Ravensbourne Sans"/>
              </w:rPr>
            </w:pPr>
          </w:p>
        </w:tc>
      </w:tr>
      <w:tr w:rsidR="008851B3" w:rsidRPr="008851B3" w14:paraId="2BB7DB31" w14:textId="77777777" w:rsidTr="00912E46">
        <w:tc>
          <w:tcPr>
            <w:tcW w:w="9016" w:type="dxa"/>
          </w:tcPr>
          <w:p w14:paraId="20DF43A5" w14:textId="77777777" w:rsidR="008851B3" w:rsidRPr="008851B3" w:rsidRDefault="008851B3" w:rsidP="008851B3">
            <w:pPr>
              <w:rPr>
                <w:rFonts w:ascii="Ravensbourne Sans" w:hAnsi="Ravensbourne Sans"/>
              </w:rPr>
            </w:pPr>
          </w:p>
          <w:p w14:paraId="3032E65C" w14:textId="03698CA6" w:rsidR="008851B3" w:rsidRPr="008851B3" w:rsidRDefault="008851B3" w:rsidP="008851B3">
            <w:pPr>
              <w:rPr>
                <w:rFonts w:ascii="Ravensbourne Sans" w:hAnsi="Ravensbourne Sans"/>
              </w:rPr>
            </w:pPr>
            <w:r w:rsidRPr="008851B3">
              <w:rPr>
                <w:rFonts w:ascii="Ravensbourne Sans" w:hAnsi="Ravensbourne Sans"/>
                <w:b/>
                <w:bCs/>
              </w:rPr>
              <w:t xml:space="preserve">Role title: </w:t>
            </w:r>
            <w:r w:rsidR="00335024">
              <w:rPr>
                <w:rFonts w:ascii="Ravensbourne Sans" w:hAnsi="Ravensbourne Sans"/>
                <w:b/>
                <w:bCs/>
              </w:rPr>
              <w:t xml:space="preserve"> </w:t>
            </w:r>
            <w:r w:rsidR="00440B00" w:rsidRPr="00A668B1">
              <w:rPr>
                <w:rFonts w:ascii="Ravensbourne Sans" w:hAnsi="Ravensbourne Sans"/>
              </w:rPr>
              <w:t xml:space="preserve">Senior Lecturer in </w:t>
            </w:r>
            <w:r w:rsidR="00030F6C">
              <w:rPr>
                <w:rFonts w:ascii="Ravensbourne Sans" w:hAnsi="Ravensbourne Sans"/>
              </w:rPr>
              <w:t xml:space="preserve">Interior </w:t>
            </w:r>
            <w:r w:rsidR="00EA0A09">
              <w:rPr>
                <w:rFonts w:ascii="Ravensbourne Sans" w:hAnsi="Ravensbourne Sans"/>
              </w:rPr>
              <w:t>Architecture and Reuse</w:t>
            </w:r>
            <w:r w:rsidR="0024150C" w:rsidRPr="00A668B1">
              <w:rPr>
                <w:rFonts w:ascii="Ravensbourne Sans" w:hAnsi="Ravensbourne Sans"/>
              </w:rPr>
              <w:t xml:space="preserve"> – 0.6 FTE</w:t>
            </w:r>
          </w:p>
          <w:p w14:paraId="2BBC33F6" w14:textId="77777777" w:rsidR="008851B3" w:rsidRPr="008851B3" w:rsidRDefault="008851B3" w:rsidP="008851B3">
            <w:pPr>
              <w:rPr>
                <w:rFonts w:ascii="Ravensbourne Sans" w:hAnsi="Ravensbourne Sans"/>
                <w:b/>
                <w:bCs/>
              </w:rPr>
            </w:pPr>
          </w:p>
          <w:p w14:paraId="6E22245A" w14:textId="35605589" w:rsidR="008851B3" w:rsidRPr="00EA0A09" w:rsidRDefault="008851B3" w:rsidP="00A668B1">
            <w:pPr>
              <w:tabs>
                <w:tab w:val="left" w:pos="1418"/>
              </w:tabs>
              <w:rPr>
                <w:rFonts w:ascii="Ravensbourne Sans" w:hAnsi="Ravensbourne Sans" w:cs="Arial"/>
                <w:bCs/>
              </w:rPr>
            </w:pPr>
            <w:r w:rsidRPr="008851B3">
              <w:rPr>
                <w:rFonts w:ascii="Ravensbourne Sans" w:hAnsi="Ravensbourne Sans"/>
                <w:b/>
                <w:bCs/>
              </w:rPr>
              <w:t xml:space="preserve">Service: </w:t>
            </w:r>
            <w:r w:rsidR="00440B00" w:rsidRPr="00EA0A09">
              <w:rPr>
                <w:rFonts w:ascii="Ravensbourne Sans" w:hAnsi="Ravensbourne Sans"/>
                <w:b/>
                <w:bCs/>
              </w:rPr>
              <w:t>Teaching</w:t>
            </w:r>
            <w:r w:rsidR="00A668B1" w:rsidRPr="00EA0A09">
              <w:rPr>
                <w:rFonts w:ascii="Ravensbourne Sans" w:hAnsi="Ravensbourne Sans"/>
                <w:b/>
                <w:bCs/>
              </w:rPr>
              <w:t xml:space="preserve">: </w:t>
            </w:r>
            <w:r w:rsidR="00A668B1" w:rsidRPr="00EA0A09">
              <w:rPr>
                <w:rFonts w:ascii="Ravensbourne Sans" w:hAnsi="Ravensbourne Sans" w:cs="Arial"/>
                <w:bCs/>
              </w:rPr>
              <w:t xml:space="preserve">BA (Hons) Interior </w:t>
            </w:r>
            <w:r w:rsidR="00EA0A09" w:rsidRPr="00EA0A09">
              <w:rPr>
                <w:rFonts w:ascii="Ravensbourne Sans" w:hAnsi="Ravensbourne Sans" w:cs="Arial"/>
                <w:bCs/>
              </w:rPr>
              <w:t>Architecture and Reuse</w:t>
            </w:r>
            <w:r w:rsidR="00030F6C" w:rsidRPr="00EA0A09">
              <w:rPr>
                <w:rFonts w:ascii="Ravensbourne Sans" w:hAnsi="Ravensbourne Sans" w:cs="Arial"/>
                <w:bCs/>
              </w:rPr>
              <w:t xml:space="preserve"> / B</w:t>
            </w:r>
            <w:r w:rsidR="00030F6C" w:rsidRPr="00EA0A09">
              <w:rPr>
                <w:rFonts w:ascii="Ravensbourne Sans" w:hAnsi="Ravensbourne Sans" w:cs="Arial"/>
              </w:rPr>
              <w:t xml:space="preserve">A (Hons) </w:t>
            </w:r>
            <w:r w:rsidR="00030F6C" w:rsidRPr="00EA0A09">
              <w:rPr>
                <w:rFonts w:ascii="Ravensbourne Sans" w:hAnsi="Ravensbourne Sans" w:cs="Arial"/>
                <w:bCs/>
              </w:rPr>
              <w:t xml:space="preserve">Architecture / </w:t>
            </w:r>
            <w:r w:rsidR="00A668B1" w:rsidRPr="00EA0A09">
              <w:rPr>
                <w:rFonts w:ascii="Ravensbourne Sans" w:hAnsi="Ravensbourne Sans" w:cs="Arial"/>
                <w:bCs/>
              </w:rPr>
              <w:t xml:space="preserve">Core </w:t>
            </w:r>
            <w:r w:rsidR="00EA0A09">
              <w:rPr>
                <w:rFonts w:ascii="Ravensbourne Sans" w:hAnsi="Ravensbourne Sans" w:cs="Arial"/>
                <w:bCs/>
              </w:rPr>
              <w:t>modules</w:t>
            </w:r>
            <w:r w:rsidR="00EA0A09" w:rsidRPr="00EA0A09">
              <w:rPr>
                <w:rFonts w:ascii="Ravensbourne Sans" w:hAnsi="Ravensbourne Sans" w:cs="Arial"/>
                <w:bCs/>
              </w:rPr>
              <w:t xml:space="preserve"> </w:t>
            </w:r>
            <w:r w:rsidR="008C1830" w:rsidRPr="00EA0A09">
              <w:rPr>
                <w:rFonts w:ascii="Ravensbourne Sans" w:hAnsi="Ravensbourne Sans" w:cs="Arial"/>
                <w:bCs/>
              </w:rPr>
              <w:t>and other courses in the Department of Architecture</w:t>
            </w:r>
            <w:r w:rsidR="00A668B1" w:rsidRPr="00EA0A09">
              <w:rPr>
                <w:rFonts w:ascii="Ravensbourne Sans" w:hAnsi="Ravensbourne Sans" w:cs="Arial"/>
                <w:bCs/>
              </w:rPr>
              <w:t xml:space="preserve">                                                          </w:t>
            </w:r>
          </w:p>
          <w:p w14:paraId="2ED9958B" w14:textId="77777777" w:rsidR="008851B3" w:rsidRPr="00EA0A09" w:rsidRDefault="008851B3" w:rsidP="008851B3">
            <w:pPr>
              <w:rPr>
                <w:rFonts w:ascii="Ravensbourne Sans" w:hAnsi="Ravensbourne Sans"/>
                <w:b/>
                <w:bCs/>
              </w:rPr>
            </w:pPr>
          </w:p>
          <w:p w14:paraId="6C4AD148" w14:textId="587FFF1E" w:rsidR="008851B3" w:rsidRPr="00EA0A09" w:rsidRDefault="008851B3" w:rsidP="008851B3">
            <w:pPr>
              <w:rPr>
                <w:rFonts w:ascii="Ravensbourne Sans" w:hAnsi="Ravensbourne Sans"/>
                <w:b/>
                <w:bCs/>
              </w:rPr>
            </w:pPr>
            <w:r w:rsidRPr="00EA0A09">
              <w:rPr>
                <w:rFonts w:ascii="Ravensbourne Sans" w:hAnsi="Ravensbourne Sans"/>
                <w:b/>
                <w:bCs/>
              </w:rPr>
              <w:t xml:space="preserve">Pay Band: </w:t>
            </w:r>
            <w:r w:rsidR="000540A0" w:rsidRPr="00EA0A09">
              <w:rPr>
                <w:rFonts w:ascii="Ravensbourne Sans" w:hAnsi="Ravensbourne Sans"/>
                <w:b/>
                <w:bCs/>
              </w:rPr>
              <w:t xml:space="preserve"> </w:t>
            </w:r>
            <w:r w:rsidR="00EC1FCC" w:rsidRPr="00EA0A09">
              <w:rPr>
                <w:rFonts w:ascii="Ravensbourne Sans" w:hAnsi="Ravensbourne Sans"/>
                <w:b/>
                <w:bCs/>
              </w:rPr>
              <w:t>E</w:t>
            </w:r>
          </w:p>
          <w:p w14:paraId="0D4BA48E" w14:textId="77777777" w:rsidR="008851B3" w:rsidRPr="008851B3" w:rsidRDefault="008851B3" w:rsidP="008851B3">
            <w:pPr>
              <w:rPr>
                <w:rFonts w:ascii="Ravensbourne Sans" w:hAnsi="Ravensbourne Sans"/>
                <w:b/>
                <w:bCs/>
              </w:rPr>
            </w:pPr>
          </w:p>
          <w:p w14:paraId="76056D23" w14:textId="307629E4" w:rsidR="00030F6C" w:rsidRDefault="008851B3" w:rsidP="00030F6C">
            <w:pPr>
              <w:rPr>
                <w:rFonts w:ascii="Ravensbourne Sans" w:hAnsi="Ravensbourne Sans"/>
              </w:rPr>
            </w:pPr>
            <w:r w:rsidRPr="008851B3">
              <w:rPr>
                <w:rFonts w:ascii="Ravensbourne Sans" w:hAnsi="Ravensbourne Sans"/>
                <w:b/>
                <w:bCs/>
              </w:rPr>
              <w:t xml:space="preserve">Reports to: </w:t>
            </w:r>
            <w:r w:rsidR="00030F6C">
              <w:rPr>
                <w:rFonts w:ascii="Ravensbourne Sans" w:hAnsi="Ravensbourne Sans"/>
                <w:b/>
                <w:bCs/>
              </w:rPr>
              <w:t xml:space="preserve"> </w:t>
            </w:r>
            <w:r w:rsidR="00030F6C">
              <w:rPr>
                <w:rFonts w:ascii="Ravensbourne Sans" w:hAnsi="Ravensbourne Sans"/>
              </w:rPr>
              <w:t xml:space="preserve">BA (Hons) Interior </w:t>
            </w:r>
            <w:r w:rsidR="00EA0A09">
              <w:rPr>
                <w:rFonts w:ascii="Ravensbourne Sans" w:hAnsi="Ravensbourne Sans"/>
              </w:rPr>
              <w:t>Architecture and Reuse</w:t>
            </w:r>
            <w:r w:rsidR="00030F6C">
              <w:rPr>
                <w:rFonts w:ascii="Ravensbourne Sans" w:hAnsi="Ravensbourne Sans"/>
              </w:rPr>
              <w:t xml:space="preserve"> </w:t>
            </w:r>
            <w:r w:rsidR="00030F6C" w:rsidRPr="00A668B1">
              <w:rPr>
                <w:rFonts w:ascii="Ravensbourne Sans" w:hAnsi="Ravensbourne Sans"/>
              </w:rPr>
              <w:t>Course Leader</w:t>
            </w:r>
          </w:p>
          <w:p w14:paraId="74E90D80" w14:textId="77777777" w:rsidR="008851B3" w:rsidRPr="008851B3" w:rsidRDefault="008851B3" w:rsidP="001225B7">
            <w:pPr>
              <w:rPr>
                <w:rFonts w:ascii="Ravensbourne Sans" w:hAnsi="Ravensbourne Sans"/>
              </w:rPr>
            </w:pPr>
          </w:p>
        </w:tc>
      </w:tr>
      <w:tr w:rsidR="008851B3" w:rsidRPr="008851B3" w14:paraId="1CEF5A17" w14:textId="77777777" w:rsidTr="00912E46">
        <w:tc>
          <w:tcPr>
            <w:tcW w:w="9016" w:type="dxa"/>
          </w:tcPr>
          <w:p w14:paraId="4760ABA9" w14:textId="77777777" w:rsidR="008851B3" w:rsidRPr="008851B3" w:rsidRDefault="008851B3" w:rsidP="008851B3">
            <w:pPr>
              <w:rPr>
                <w:rFonts w:ascii="Ravensbourne Sans" w:hAnsi="Ravensbourne Sans"/>
              </w:rPr>
            </w:pPr>
          </w:p>
          <w:p w14:paraId="2EE0C7EF" w14:textId="2A566090" w:rsidR="00381BD5" w:rsidRPr="003C4891" w:rsidRDefault="008851B3" w:rsidP="003C4891">
            <w:pPr>
              <w:autoSpaceDE w:val="0"/>
              <w:autoSpaceDN w:val="0"/>
              <w:adjustRightInd w:val="0"/>
              <w:spacing w:line="288" w:lineRule="auto"/>
              <w:textAlignment w:val="center"/>
              <w:rPr>
                <w:rStyle w:val="normaltextrun"/>
                <w:rFonts w:ascii="Ravensbourne Sans" w:hAnsi="Ravensbourne Sans" w:cs="MinionPro-Regular"/>
                <w:b/>
                <w:bCs/>
                <w:color w:val="000000"/>
                <w:kern w:val="0"/>
              </w:rPr>
            </w:pPr>
            <w:r w:rsidRPr="008851B3">
              <w:rPr>
                <w:rFonts w:ascii="Ravensbourne Sans" w:hAnsi="Ravensbourne Sans" w:cs="MinionPro-Regular"/>
                <w:b/>
                <w:bCs/>
                <w:color w:val="000000"/>
                <w:kern w:val="0"/>
              </w:rPr>
              <w:t>Purpose of Role:</w:t>
            </w:r>
          </w:p>
          <w:p w14:paraId="321A8B49" w14:textId="0E639C52" w:rsidR="008851B3" w:rsidRPr="000E50BA" w:rsidRDefault="003C4891" w:rsidP="008851B3">
            <w:pPr>
              <w:rPr>
                <w:rFonts w:ascii="Ravensbourne Sans" w:hAnsi="Ravensbourne Sans" w:cs="Arial"/>
                <w:sz w:val="22"/>
                <w:szCs w:val="22"/>
              </w:rPr>
            </w:pPr>
            <w:r w:rsidRPr="000E50BA">
              <w:rPr>
                <w:rFonts w:ascii="Ravensbourne Sans" w:hAnsi="Ravensbourne Sans" w:cs="Arial"/>
                <w:sz w:val="22"/>
                <w:szCs w:val="22"/>
              </w:rPr>
              <w:t xml:space="preserve">Under the direction of the </w:t>
            </w:r>
            <w:r w:rsidR="001225B7">
              <w:rPr>
                <w:rFonts w:ascii="Ravensbourne Sans" w:hAnsi="Ravensbourne Sans" w:cs="Arial"/>
                <w:sz w:val="22"/>
                <w:szCs w:val="22"/>
              </w:rPr>
              <w:t>subject c</w:t>
            </w:r>
            <w:r w:rsidRPr="000E50BA">
              <w:rPr>
                <w:rFonts w:ascii="Ravensbourne Sans" w:hAnsi="Ravensbourne Sans" w:cs="Arial"/>
                <w:sz w:val="22"/>
                <w:szCs w:val="22"/>
              </w:rPr>
              <w:t xml:space="preserve">ourse </w:t>
            </w:r>
            <w:r w:rsidR="001225B7">
              <w:rPr>
                <w:rFonts w:ascii="Ravensbourne Sans" w:hAnsi="Ravensbourne Sans" w:cs="Arial"/>
                <w:sz w:val="22"/>
                <w:szCs w:val="22"/>
              </w:rPr>
              <w:t>l</w:t>
            </w:r>
            <w:r w:rsidRPr="000E50BA">
              <w:rPr>
                <w:rFonts w:ascii="Ravensbourne Sans" w:hAnsi="Ravensbourne Sans" w:cs="Arial"/>
                <w:sz w:val="22"/>
                <w:szCs w:val="22"/>
              </w:rPr>
              <w:t xml:space="preserve">eader and in consultation with </w:t>
            </w:r>
            <w:r w:rsidR="001225B7">
              <w:rPr>
                <w:rFonts w:ascii="Ravensbourne Sans" w:hAnsi="Ravensbourne Sans" w:cs="Arial"/>
                <w:sz w:val="22"/>
                <w:szCs w:val="22"/>
              </w:rPr>
              <w:t>other course leaders in the Department of Architecture</w:t>
            </w:r>
            <w:r w:rsidRPr="000E50BA">
              <w:rPr>
                <w:rFonts w:ascii="Ravensbourne Sans" w:hAnsi="Ravensbourne Sans" w:cs="Arial"/>
                <w:sz w:val="22"/>
                <w:szCs w:val="22"/>
              </w:rPr>
              <w:t xml:space="preserve">, to deliver the required learning experience in the subject area / discipline on relevant courses at Higher Education level for the contracted dates and times. </w:t>
            </w:r>
          </w:p>
          <w:p w14:paraId="3F5E3A4C" w14:textId="77777777" w:rsidR="008851B3" w:rsidRPr="008851B3" w:rsidRDefault="008851B3" w:rsidP="008851B3">
            <w:pPr>
              <w:rPr>
                <w:rFonts w:ascii="Ravensbourne Sans" w:hAnsi="Ravensbourne Sans"/>
              </w:rPr>
            </w:pPr>
          </w:p>
        </w:tc>
      </w:tr>
      <w:tr w:rsidR="008851B3" w:rsidRPr="008851B3" w14:paraId="759B87B2" w14:textId="77777777" w:rsidTr="00912E46">
        <w:tc>
          <w:tcPr>
            <w:tcW w:w="9016" w:type="dxa"/>
          </w:tcPr>
          <w:p w14:paraId="4E51056C" w14:textId="77066A5A" w:rsidR="00BB52C8" w:rsidRDefault="004272E3" w:rsidP="00A356EA">
            <w:pPr>
              <w:pStyle w:val="paragraph"/>
              <w:spacing w:before="0" w:beforeAutospacing="0" w:after="0" w:afterAutospacing="0"/>
              <w:textAlignment w:val="baseline"/>
              <w:rPr>
                <w:rStyle w:val="normaltextrun"/>
                <w:rFonts w:ascii="Ravensbourne Sans" w:hAnsi="Ravensbourne Sans" w:cs="Calibri"/>
                <w:b/>
                <w:bCs/>
                <w:color w:val="000000"/>
              </w:rPr>
            </w:pPr>
            <w:r>
              <w:rPr>
                <w:rStyle w:val="normaltextrun"/>
                <w:rFonts w:ascii="Ravensbourne Sans" w:hAnsi="Ravensbourne Sans" w:cs="Calibri"/>
                <w:b/>
                <w:bCs/>
                <w:color w:val="000000"/>
              </w:rPr>
              <w:t xml:space="preserve">Teaching </w:t>
            </w:r>
          </w:p>
          <w:p w14:paraId="3D05EA54" w14:textId="26A16812" w:rsidR="00CC6D76" w:rsidRPr="000E50BA" w:rsidRDefault="00CC6D76" w:rsidP="00CC6D76">
            <w:pPr>
              <w:rPr>
                <w:rFonts w:ascii="Ravensbourne Sans" w:hAnsi="Ravensbourne Sans" w:cs="Arial"/>
                <w:sz w:val="22"/>
                <w:szCs w:val="22"/>
              </w:rPr>
            </w:pPr>
            <w:r w:rsidRPr="000E50BA">
              <w:rPr>
                <w:rFonts w:ascii="Ravensbourne Sans" w:hAnsi="Ravensbourne Sans" w:cs="Arial"/>
                <w:sz w:val="22"/>
                <w:szCs w:val="22"/>
              </w:rPr>
              <w:t xml:space="preserve">To develop and deliver lectures, seminars, tutorials </w:t>
            </w:r>
            <w:r w:rsidR="00803664">
              <w:rPr>
                <w:rFonts w:ascii="Ravensbourne Sans" w:hAnsi="Ravensbourne Sans" w:cs="Arial"/>
                <w:sz w:val="22"/>
                <w:szCs w:val="22"/>
              </w:rPr>
              <w:t xml:space="preserve">and other learning activities </w:t>
            </w:r>
            <w:r w:rsidRPr="000E50BA">
              <w:rPr>
                <w:rFonts w:ascii="Ravensbourne Sans" w:hAnsi="Ravensbourne Sans" w:cs="Arial"/>
                <w:sz w:val="22"/>
                <w:szCs w:val="22"/>
              </w:rPr>
              <w:t>that support the holistic integration of design skills and the overall design agenda of the architecture programmes</w:t>
            </w:r>
            <w:r w:rsidR="002D73A2" w:rsidRPr="000E50BA">
              <w:rPr>
                <w:rFonts w:ascii="Ravensbourne Sans" w:hAnsi="Ravensbourne Sans" w:cs="Arial"/>
                <w:sz w:val="22"/>
                <w:szCs w:val="22"/>
              </w:rPr>
              <w:t xml:space="preserve">. Working across courses with integrated cohorts and supporting curriculum development to meet Professional </w:t>
            </w:r>
            <w:r w:rsidR="00D87287" w:rsidRPr="000E50BA">
              <w:rPr>
                <w:rFonts w:ascii="Ravensbourne Sans" w:hAnsi="Ravensbourne Sans" w:cs="Arial"/>
                <w:sz w:val="22"/>
                <w:szCs w:val="22"/>
              </w:rPr>
              <w:t xml:space="preserve">Statutory Regulatory Bodies criteria. </w:t>
            </w:r>
            <w:r w:rsidR="00A663BF" w:rsidRPr="000E50BA">
              <w:rPr>
                <w:rFonts w:ascii="Ravensbourne Sans" w:hAnsi="Ravensbourne Sans" w:cs="Arial"/>
                <w:sz w:val="22"/>
                <w:szCs w:val="22"/>
              </w:rPr>
              <w:t>Including</w:t>
            </w:r>
            <w:r w:rsidR="00D87287" w:rsidRPr="000E50BA">
              <w:rPr>
                <w:rFonts w:ascii="Ravensbourne Sans" w:hAnsi="Ravensbourne Sans" w:cs="Arial"/>
                <w:sz w:val="22"/>
                <w:szCs w:val="22"/>
              </w:rPr>
              <w:t>:</w:t>
            </w:r>
          </w:p>
          <w:p w14:paraId="31CD310B" w14:textId="77777777" w:rsidR="00CC6D76" w:rsidRPr="0019453B" w:rsidRDefault="00CC6D76" w:rsidP="00CC6D76">
            <w:pPr>
              <w:rPr>
                <w:rFonts w:ascii="Arial" w:hAnsi="Arial" w:cs="Arial"/>
              </w:rPr>
            </w:pPr>
          </w:p>
          <w:p w14:paraId="3D6DF596" w14:textId="7EBFD675" w:rsidR="00CC6D76" w:rsidRPr="00A663BF" w:rsidRDefault="000D317C" w:rsidP="005B666A">
            <w:pPr>
              <w:numPr>
                <w:ilvl w:val="0"/>
                <w:numId w:val="14"/>
              </w:numPr>
              <w:rPr>
                <w:rFonts w:ascii="Ravensbourne Sans" w:hAnsi="Ravensbourne Sans" w:cs="Arial"/>
                <w:sz w:val="22"/>
                <w:szCs w:val="22"/>
              </w:rPr>
            </w:pPr>
            <w:r>
              <w:rPr>
                <w:rFonts w:ascii="Ravensbourne Sans" w:hAnsi="Ravensbourne Sans" w:cs="Arial"/>
                <w:sz w:val="22"/>
                <w:szCs w:val="22"/>
              </w:rPr>
              <w:t>C</w:t>
            </w:r>
            <w:r w:rsidR="00CC6D76" w:rsidRPr="00A663BF">
              <w:rPr>
                <w:rFonts w:ascii="Ravensbourne Sans" w:hAnsi="Ravensbourne Sans" w:cs="Arial"/>
                <w:sz w:val="22"/>
                <w:szCs w:val="22"/>
              </w:rPr>
              <w:t>ontribute to the interdisciplinary thinking of interior, architectural and landscape design of the department and the cross-disciplinary ambitions of the university.</w:t>
            </w:r>
          </w:p>
          <w:p w14:paraId="3E734E97" w14:textId="5A068B4A" w:rsidR="00CC6D76" w:rsidRPr="00A663BF" w:rsidRDefault="001225B7" w:rsidP="005B666A">
            <w:pPr>
              <w:numPr>
                <w:ilvl w:val="0"/>
                <w:numId w:val="14"/>
              </w:numPr>
              <w:rPr>
                <w:rFonts w:ascii="Ravensbourne Sans" w:hAnsi="Ravensbourne Sans" w:cs="Arial"/>
                <w:sz w:val="22"/>
                <w:szCs w:val="22"/>
              </w:rPr>
            </w:pPr>
            <w:r>
              <w:rPr>
                <w:rFonts w:ascii="Ravensbourne Sans" w:hAnsi="Ravensbourne Sans" w:cs="Arial"/>
                <w:sz w:val="22"/>
                <w:szCs w:val="22"/>
              </w:rPr>
              <w:t>E</w:t>
            </w:r>
            <w:r w:rsidR="00CC6D76" w:rsidRPr="00A663BF">
              <w:rPr>
                <w:rFonts w:ascii="Ravensbourne Sans" w:hAnsi="Ravensbourne Sans" w:cs="Arial"/>
                <w:sz w:val="22"/>
                <w:szCs w:val="22"/>
              </w:rPr>
              <w:t xml:space="preserve">mbrace the use of new technologies and innovation in building construction, </w:t>
            </w:r>
            <w:r w:rsidR="005B666A">
              <w:rPr>
                <w:rFonts w:ascii="Ravensbourne Sans" w:hAnsi="Ravensbourne Sans" w:cs="Arial"/>
                <w:sz w:val="22"/>
                <w:szCs w:val="22"/>
              </w:rPr>
              <w:t xml:space="preserve">coordination, </w:t>
            </w:r>
            <w:r w:rsidR="00CC6D76" w:rsidRPr="00A663BF">
              <w:rPr>
                <w:rFonts w:ascii="Ravensbourne Sans" w:hAnsi="Ravensbourne Sans" w:cs="Arial"/>
                <w:sz w:val="22"/>
                <w:szCs w:val="22"/>
              </w:rPr>
              <w:t>environment</w:t>
            </w:r>
            <w:r w:rsidR="005B666A">
              <w:rPr>
                <w:rFonts w:ascii="Ravensbourne Sans" w:hAnsi="Ravensbourne Sans" w:cs="Arial"/>
                <w:sz w:val="22"/>
                <w:szCs w:val="22"/>
              </w:rPr>
              <w:t>, and</w:t>
            </w:r>
            <w:r w:rsidR="00CC6D76" w:rsidRPr="00A663BF">
              <w:rPr>
                <w:rFonts w:ascii="Ravensbourne Sans" w:hAnsi="Ravensbourne Sans" w:cs="Arial"/>
                <w:sz w:val="22"/>
                <w:szCs w:val="22"/>
              </w:rPr>
              <w:t xml:space="preserve"> design</w:t>
            </w:r>
            <w:r w:rsidR="005B666A">
              <w:rPr>
                <w:rFonts w:ascii="Ravensbourne Sans" w:hAnsi="Ravensbourne Sans" w:cs="Arial"/>
                <w:sz w:val="22"/>
                <w:szCs w:val="22"/>
              </w:rPr>
              <w:t xml:space="preserve"> </w:t>
            </w:r>
            <w:proofErr w:type="gramStart"/>
            <w:r w:rsidR="005B666A">
              <w:rPr>
                <w:rFonts w:ascii="Ravensbourne Sans" w:hAnsi="Ravensbourne Sans" w:cs="Arial"/>
                <w:sz w:val="22"/>
                <w:szCs w:val="22"/>
              </w:rPr>
              <w:t>techniques;</w:t>
            </w:r>
            <w:proofErr w:type="gramEnd"/>
          </w:p>
          <w:p w14:paraId="689ABB30" w14:textId="708C7601" w:rsidR="00CC6D76" w:rsidRDefault="00CC6D76" w:rsidP="005B666A">
            <w:pPr>
              <w:numPr>
                <w:ilvl w:val="0"/>
                <w:numId w:val="14"/>
              </w:numPr>
              <w:rPr>
                <w:rFonts w:ascii="Ravensbourne Sans" w:hAnsi="Ravensbourne Sans" w:cs="Arial"/>
                <w:sz w:val="22"/>
                <w:szCs w:val="22"/>
              </w:rPr>
            </w:pPr>
            <w:r w:rsidRPr="00A663BF">
              <w:rPr>
                <w:rFonts w:ascii="Ravensbourne Sans" w:hAnsi="Ravensbourne Sans" w:cs="Arial"/>
                <w:sz w:val="22"/>
                <w:szCs w:val="22"/>
              </w:rPr>
              <w:t xml:space="preserve">Establish and maintain strong industry links to generate collaborative and creative projects with external partners, integrated into teaching and learning </w:t>
            </w:r>
            <w:proofErr w:type="gramStart"/>
            <w:r w:rsidRPr="00A663BF">
              <w:rPr>
                <w:rFonts w:ascii="Ravensbourne Sans" w:hAnsi="Ravensbourne Sans" w:cs="Arial"/>
                <w:sz w:val="22"/>
                <w:szCs w:val="22"/>
              </w:rPr>
              <w:t>activities</w:t>
            </w:r>
            <w:r w:rsidR="005B666A">
              <w:rPr>
                <w:rFonts w:ascii="Ravensbourne Sans" w:hAnsi="Ravensbourne Sans" w:cs="Arial"/>
                <w:sz w:val="22"/>
                <w:szCs w:val="22"/>
              </w:rPr>
              <w:t>;</w:t>
            </w:r>
            <w:proofErr w:type="gramEnd"/>
          </w:p>
          <w:p w14:paraId="21D8E64B" w14:textId="54664F25" w:rsidR="007C5CFE" w:rsidRPr="007C5CFE" w:rsidRDefault="005B666A" w:rsidP="007C5CFE">
            <w:pPr>
              <w:numPr>
                <w:ilvl w:val="0"/>
                <w:numId w:val="14"/>
              </w:numPr>
              <w:rPr>
                <w:rFonts w:ascii="Ravensbourne Sans" w:hAnsi="Ravensbourne Sans" w:cs="Arial"/>
                <w:sz w:val="22"/>
                <w:szCs w:val="22"/>
              </w:rPr>
            </w:pPr>
            <w:r w:rsidRPr="006A3F83">
              <w:rPr>
                <w:rFonts w:ascii="Ravensbourne Sans" w:hAnsi="Ravensbourne Sans" w:cs="Arial"/>
                <w:sz w:val="22"/>
                <w:szCs w:val="22"/>
              </w:rPr>
              <w:t xml:space="preserve">Contribute to the Programme’s </w:t>
            </w:r>
            <w:r w:rsidR="00D605DE" w:rsidRPr="006A3F83">
              <w:rPr>
                <w:rFonts w:ascii="Ravensbourne Sans" w:hAnsi="Ravensbourne Sans" w:cs="Arial"/>
                <w:sz w:val="22"/>
                <w:szCs w:val="22"/>
              </w:rPr>
              <w:t xml:space="preserve">unique position </w:t>
            </w:r>
            <w:r w:rsidR="001D59FF" w:rsidRPr="006A3F83">
              <w:rPr>
                <w:rFonts w:ascii="Ravensbourne Sans" w:hAnsi="Ravensbourne Sans" w:cs="Arial"/>
                <w:sz w:val="22"/>
                <w:szCs w:val="22"/>
              </w:rPr>
              <w:t>t</w:t>
            </w:r>
            <w:r w:rsidR="001D59FF" w:rsidRPr="006A3F83">
              <w:rPr>
                <w:rFonts w:ascii="Ravensbourne Sans" w:hAnsi="Ravensbourne Sans"/>
                <w:sz w:val="22"/>
                <w:szCs w:val="22"/>
              </w:rPr>
              <w:t xml:space="preserve">o deliver an ecological focus, </w:t>
            </w:r>
            <w:r w:rsidR="006A3F83" w:rsidRPr="006A3F83">
              <w:rPr>
                <w:rFonts w:ascii="Ravensbourne Sans" w:hAnsi="Ravensbourne Sans"/>
                <w:sz w:val="22"/>
                <w:szCs w:val="22"/>
              </w:rPr>
              <w:t xml:space="preserve">community and inclusivity and </w:t>
            </w:r>
            <w:proofErr w:type="gramStart"/>
            <w:r w:rsidR="006A3F83" w:rsidRPr="006A3F83">
              <w:rPr>
                <w:rFonts w:ascii="Ravensbourne Sans" w:hAnsi="Ravensbourne Sans"/>
                <w:sz w:val="22"/>
                <w:szCs w:val="22"/>
              </w:rPr>
              <w:t>craft</w:t>
            </w:r>
            <w:r w:rsidR="007C5CFE">
              <w:rPr>
                <w:rFonts w:ascii="Ravensbourne Sans" w:hAnsi="Ravensbourne Sans"/>
                <w:sz w:val="22"/>
                <w:szCs w:val="22"/>
              </w:rPr>
              <w:t>;</w:t>
            </w:r>
            <w:proofErr w:type="gramEnd"/>
          </w:p>
          <w:p w14:paraId="12BA8A39" w14:textId="5A155CC5" w:rsidR="00A87BB9" w:rsidRPr="007C5CFE" w:rsidRDefault="00A87BB9" w:rsidP="007C5CFE">
            <w:pPr>
              <w:numPr>
                <w:ilvl w:val="0"/>
                <w:numId w:val="14"/>
              </w:numPr>
              <w:rPr>
                <w:rStyle w:val="Strong"/>
                <w:rFonts w:ascii="Ravensbourne Sans" w:hAnsi="Ravensbourne Sans" w:cs="Arial"/>
                <w:b w:val="0"/>
                <w:bCs w:val="0"/>
                <w:sz w:val="22"/>
                <w:szCs w:val="22"/>
              </w:rPr>
            </w:pPr>
            <w:r w:rsidRPr="007C5CFE">
              <w:rPr>
                <w:rStyle w:val="Strong"/>
                <w:rFonts w:ascii="Ravensbourne Sans" w:hAnsi="Ravensbourne Sans" w:cs="Arial"/>
                <w:b w:val="0"/>
                <w:bCs w:val="0"/>
                <w:color w:val="000000"/>
                <w:sz w:val="22"/>
                <w:szCs w:val="22"/>
              </w:rPr>
              <w:t>Set creative agendas focused on spatial design</w:t>
            </w:r>
            <w:r w:rsidR="00A76F33">
              <w:rPr>
                <w:rStyle w:val="Strong"/>
                <w:rFonts w:ascii="Ravensbourne Sans" w:hAnsi="Ravensbourne Sans" w:cs="Arial"/>
                <w:b w:val="0"/>
                <w:bCs w:val="0"/>
                <w:color w:val="000000"/>
                <w:sz w:val="22"/>
                <w:szCs w:val="22"/>
              </w:rPr>
              <w:t>, interior architecture and adaptive reuse,</w:t>
            </w:r>
            <w:r w:rsidRPr="007C5CFE">
              <w:rPr>
                <w:rStyle w:val="Strong"/>
                <w:rFonts w:ascii="Ravensbourne Sans" w:hAnsi="Ravensbourne Sans" w:cs="Arial"/>
                <w:b w:val="0"/>
                <w:bCs w:val="0"/>
                <w:color w:val="000000"/>
                <w:sz w:val="22"/>
                <w:szCs w:val="22"/>
              </w:rPr>
              <w:t xml:space="preserve"> </w:t>
            </w:r>
            <w:r w:rsidR="006A3F83" w:rsidRPr="007C5CFE">
              <w:rPr>
                <w:rStyle w:val="Strong"/>
                <w:rFonts w:ascii="Ravensbourne Sans" w:hAnsi="Ravensbourne Sans" w:cs="Arial"/>
                <w:b w:val="0"/>
                <w:bCs w:val="0"/>
                <w:color w:val="000000"/>
                <w:sz w:val="22"/>
                <w:szCs w:val="22"/>
              </w:rPr>
              <w:t xml:space="preserve">addressing current critical debates in </w:t>
            </w:r>
            <w:r w:rsidR="007C5CFE" w:rsidRPr="007C5CFE">
              <w:rPr>
                <w:rStyle w:val="Strong"/>
                <w:rFonts w:ascii="Ravensbourne Sans" w:hAnsi="Ravensbourne Sans" w:cs="Arial"/>
                <w:b w:val="0"/>
                <w:bCs w:val="0"/>
                <w:color w:val="000000"/>
                <w:sz w:val="22"/>
                <w:szCs w:val="22"/>
              </w:rPr>
              <w:t>architecture and more widely</w:t>
            </w:r>
            <w:r w:rsidRPr="007C5CFE">
              <w:rPr>
                <w:rStyle w:val="Strong"/>
                <w:rFonts w:ascii="Ravensbourne Sans" w:hAnsi="Ravensbourne Sans" w:cs="Arial"/>
                <w:b w:val="0"/>
                <w:bCs w:val="0"/>
                <w:color w:val="000000"/>
                <w:sz w:val="22"/>
                <w:szCs w:val="22"/>
              </w:rPr>
              <w:t xml:space="preserve">, whilst enhancing student’s communication skills through 2- and 3-D design </w:t>
            </w:r>
            <w:proofErr w:type="gramStart"/>
            <w:r w:rsidRPr="007C5CFE">
              <w:rPr>
                <w:rStyle w:val="Strong"/>
                <w:rFonts w:ascii="Ravensbourne Sans" w:hAnsi="Ravensbourne Sans" w:cs="Arial"/>
                <w:b w:val="0"/>
                <w:bCs w:val="0"/>
                <w:color w:val="000000"/>
                <w:sz w:val="22"/>
                <w:szCs w:val="22"/>
              </w:rPr>
              <w:t>practices;</w:t>
            </w:r>
            <w:proofErr w:type="gramEnd"/>
          </w:p>
          <w:p w14:paraId="19555D0A" w14:textId="72C387FF" w:rsidR="00A87BB9" w:rsidRPr="00A663BF" w:rsidRDefault="00A87BB9" w:rsidP="005B666A">
            <w:pPr>
              <w:pStyle w:val="NormalWeb"/>
              <w:numPr>
                <w:ilvl w:val="0"/>
                <w:numId w:val="14"/>
              </w:numPr>
              <w:rPr>
                <w:rStyle w:val="Strong"/>
                <w:rFonts w:ascii="Ravensbourne Sans" w:hAnsi="Ravensbourne Sans" w:cs="Arial"/>
                <w:b w:val="0"/>
                <w:bCs w:val="0"/>
                <w:color w:val="000000"/>
                <w:sz w:val="22"/>
                <w:szCs w:val="22"/>
              </w:rPr>
            </w:pPr>
            <w:r w:rsidRPr="00A663BF">
              <w:rPr>
                <w:rStyle w:val="Strong"/>
                <w:rFonts w:ascii="Ravensbourne Sans" w:hAnsi="Ravensbourne Sans" w:cs="Arial"/>
                <w:b w:val="0"/>
                <w:bCs w:val="0"/>
                <w:color w:val="000000"/>
                <w:sz w:val="22"/>
                <w:szCs w:val="22"/>
              </w:rPr>
              <w:lastRenderedPageBreak/>
              <w:t>Lead and coordinat</w:t>
            </w:r>
            <w:r w:rsidR="00A76F33">
              <w:rPr>
                <w:rStyle w:val="Strong"/>
                <w:rFonts w:ascii="Ravensbourne Sans" w:hAnsi="Ravensbourne Sans" w:cs="Arial"/>
                <w:b w:val="0"/>
                <w:bCs w:val="0"/>
                <w:color w:val="000000"/>
                <w:sz w:val="22"/>
                <w:szCs w:val="22"/>
              </w:rPr>
              <w:t>e</w:t>
            </w:r>
            <w:r w:rsidRPr="00A663BF">
              <w:rPr>
                <w:rStyle w:val="Strong"/>
                <w:rFonts w:ascii="Ravensbourne Sans" w:hAnsi="Ravensbourne Sans" w:cs="Arial"/>
                <w:b w:val="0"/>
                <w:bCs w:val="0"/>
                <w:color w:val="000000"/>
                <w:sz w:val="22"/>
                <w:szCs w:val="22"/>
              </w:rPr>
              <w:t xml:space="preserve"> the delivery of undergraduate design studio teaching, including lectures, seminars, tutorials,</w:t>
            </w:r>
            <w:r w:rsidRPr="00A663BF">
              <w:rPr>
                <w:rStyle w:val="Strong"/>
                <w:rFonts w:ascii="Ravensbourne Sans" w:hAnsi="Ravensbourne Sans" w:cs="Arial"/>
                <w:color w:val="000000"/>
                <w:sz w:val="22"/>
                <w:szCs w:val="22"/>
              </w:rPr>
              <w:t xml:space="preserve"> </w:t>
            </w:r>
            <w:r w:rsidR="00C03B6A">
              <w:rPr>
                <w:rStyle w:val="Strong"/>
                <w:rFonts w:ascii="Ravensbourne Sans" w:hAnsi="Ravensbourne Sans" w:cs="Arial"/>
                <w:b w:val="0"/>
                <w:bCs w:val="0"/>
                <w:color w:val="000000"/>
                <w:sz w:val="22"/>
                <w:szCs w:val="22"/>
              </w:rPr>
              <w:t xml:space="preserve">and other learning activities, </w:t>
            </w:r>
            <w:r w:rsidRPr="00A663BF">
              <w:rPr>
                <w:rStyle w:val="Strong"/>
                <w:rFonts w:ascii="Ravensbourne Sans" w:hAnsi="Ravensbourne Sans" w:cs="Arial"/>
                <w:b w:val="0"/>
                <w:bCs w:val="0"/>
                <w:color w:val="000000"/>
                <w:sz w:val="22"/>
                <w:szCs w:val="22"/>
              </w:rPr>
              <w:t xml:space="preserve">and supporting the design and development of our architecture curriculum at all </w:t>
            </w:r>
            <w:proofErr w:type="gramStart"/>
            <w:r w:rsidRPr="00A663BF">
              <w:rPr>
                <w:rStyle w:val="Strong"/>
                <w:rFonts w:ascii="Ravensbourne Sans" w:hAnsi="Ravensbourne Sans" w:cs="Arial"/>
                <w:b w:val="0"/>
                <w:bCs w:val="0"/>
                <w:color w:val="000000"/>
                <w:sz w:val="22"/>
                <w:szCs w:val="22"/>
              </w:rPr>
              <w:t>levels;</w:t>
            </w:r>
            <w:proofErr w:type="gramEnd"/>
          </w:p>
          <w:p w14:paraId="7ADF022D" w14:textId="7F9251C0" w:rsidR="00A87BB9" w:rsidRDefault="00A87BB9" w:rsidP="005B666A">
            <w:pPr>
              <w:pStyle w:val="NormalWeb"/>
              <w:numPr>
                <w:ilvl w:val="0"/>
                <w:numId w:val="14"/>
              </w:numPr>
              <w:rPr>
                <w:rStyle w:val="Strong"/>
                <w:rFonts w:ascii="Ravensbourne Sans" w:hAnsi="Ravensbourne Sans" w:cs="Arial"/>
                <w:b w:val="0"/>
                <w:bCs w:val="0"/>
                <w:color w:val="000000"/>
                <w:sz w:val="22"/>
                <w:szCs w:val="22"/>
              </w:rPr>
            </w:pPr>
            <w:r w:rsidRPr="00A663BF">
              <w:rPr>
                <w:rStyle w:val="Strong"/>
                <w:rFonts w:ascii="Ravensbourne Sans" w:hAnsi="Ravensbourne Sans" w:cs="Arial"/>
                <w:b w:val="0"/>
                <w:bCs w:val="0"/>
                <w:color w:val="000000"/>
                <w:sz w:val="22"/>
                <w:szCs w:val="22"/>
              </w:rPr>
              <w:t>Tak</w:t>
            </w:r>
            <w:r w:rsidR="00A663BF">
              <w:rPr>
                <w:rStyle w:val="Strong"/>
                <w:rFonts w:ascii="Ravensbourne Sans" w:hAnsi="Ravensbourne Sans" w:cs="Arial"/>
                <w:b w:val="0"/>
                <w:bCs w:val="0"/>
                <w:color w:val="000000"/>
                <w:sz w:val="22"/>
                <w:szCs w:val="22"/>
              </w:rPr>
              <w:t>e</w:t>
            </w:r>
            <w:r w:rsidRPr="00A663BF">
              <w:rPr>
                <w:rStyle w:val="Strong"/>
                <w:rFonts w:ascii="Ravensbourne Sans" w:hAnsi="Ravensbourne Sans" w:cs="Arial"/>
                <w:b w:val="0"/>
                <w:bCs w:val="0"/>
                <w:color w:val="000000"/>
                <w:sz w:val="22"/>
                <w:szCs w:val="22"/>
              </w:rPr>
              <w:t xml:space="preserve"> responsibility for ensuring high-quality teaching and </w:t>
            </w:r>
            <w:proofErr w:type="gramStart"/>
            <w:r w:rsidRPr="00A663BF">
              <w:rPr>
                <w:rStyle w:val="Strong"/>
                <w:rFonts w:ascii="Ravensbourne Sans" w:hAnsi="Ravensbourne Sans" w:cs="Arial"/>
                <w:b w:val="0"/>
                <w:bCs w:val="0"/>
                <w:color w:val="000000"/>
                <w:sz w:val="22"/>
                <w:szCs w:val="22"/>
              </w:rPr>
              <w:t>learning;</w:t>
            </w:r>
            <w:proofErr w:type="gramEnd"/>
          </w:p>
          <w:p w14:paraId="1E4F3113" w14:textId="5B4DAEEF" w:rsidR="006E4275" w:rsidRPr="006E4275" w:rsidRDefault="00C03B6A" w:rsidP="005B666A">
            <w:pPr>
              <w:pStyle w:val="NormalWeb"/>
              <w:numPr>
                <w:ilvl w:val="0"/>
                <w:numId w:val="14"/>
              </w:numPr>
              <w:rPr>
                <w:rStyle w:val="Strong"/>
                <w:rFonts w:ascii="Ravensbourne Sans" w:hAnsi="Ravensbourne Sans" w:cs="Arial"/>
                <w:b w:val="0"/>
                <w:bCs w:val="0"/>
                <w:color w:val="000000"/>
                <w:sz w:val="21"/>
                <w:szCs w:val="21"/>
              </w:rPr>
            </w:pPr>
            <w:r>
              <w:rPr>
                <w:rStyle w:val="Strong"/>
                <w:rFonts w:ascii="Ravensbourne Sans" w:hAnsi="Ravensbourne Sans"/>
                <w:b w:val="0"/>
                <w:bCs w:val="0"/>
                <w:color w:val="000000"/>
                <w:sz w:val="22"/>
                <w:szCs w:val="22"/>
              </w:rPr>
              <w:t>D</w:t>
            </w:r>
            <w:r w:rsidR="006E4275" w:rsidRPr="006E4275">
              <w:rPr>
                <w:rStyle w:val="Strong"/>
                <w:rFonts w:ascii="Ravensbourne Sans" w:hAnsi="Ravensbourne Sans"/>
                <w:b w:val="0"/>
                <w:bCs w:val="0"/>
                <w:color w:val="000000"/>
                <w:sz w:val="22"/>
                <w:szCs w:val="22"/>
              </w:rPr>
              <w:t>eliver content across the range of courses offered by the Department of Architecture, as required</w:t>
            </w:r>
          </w:p>
          <w:p w14:paraId="05162702" w14:textId="08B459DC" w:rsidR="00300070" w:rsidRPr="00300070" w:rsidRDefault="00A87BB9" w:rsidP="00300070">
            <w:pPr>
              <w:pStyle w:val="ListParagraph"/>
              <w:numPr>
                <w:ilvl w:val="0"/>
                <w:numId w:val="14"/>
              </w:numPr>
              <w:spacing w:line="276" w:lineRule="auto"/>
              <w:rPr>
                <w:rStyle w:val="Strong"/>
                <w:rFonts w:ascii="Ravensbourne Sans" w:hAnsi="Ravensbourne Sans"/>
                <w:b w:val="0"/>
                <w:bCs w:val="0"/>
                <w:sz w:val="22"/>
                <w:szCs w:val="22"/>
              </w:rPr>
            </w:pPr>
            <w:r w:rsidRPr="00A663BF">
              <w:rPr>
                <w:rFonts w:ascii="Ravensbourne Sans" w:hAnsi="Ravensbourne Sans"/>
                <w:sz w:val="22"/>
                <w:szCs w:val="22"/>
              </w:rPr>
              <w:t xml:space="preserve">To be responsible for the integration of </w:t>
            </w:r>
            <w:r w:rsidR="00300070">
              <w:rPr>
                <w:rFonts w:ascii="Ravensbourne Sans" w:hAnsi="Ravensbourne Sans"/>
                <w:sz w:val="22"/>
                <w:szCs w:val="22"/>
              </w:rPr>
              <w:t>PSRB</w:t>
            </w:r>
            <w:r w:rsidRPr="00A663BF">
              <w:rPr>
                <w:rFonts w:ascii="Ravensbourne Sans" w:hAnsi="Ravensbourne Sans"/>
                <w:sz w:val="22"/>
                <w:szCs w:val="22"/>
              </w:rPr>
              <w:t xml:space="preserve"> requirements in the curriculum of </w:t>
            </w:r>
            <w:r w:rsidR="00300070">
              <w:rPr>
                <w:rFonts w:ascii="Ravensbourne Sans" w:hAnsi="Ravensbourne Sans"/>
                <w:sz w:val="22"/>
                <w:szCs w:val="22"/>
              </w:rPr>
              <w:t>validated and prescribed courses in the Department of Architecture</w:t>
            </w:r>
          </w:p>
          <w:p w14:paraId="7834AC13" w14:textId="02221F4B" w:rsidR="00A87BB9" w:rsidRDefault="00A87BB9" w:rsidP="005B666A">
            <w:pPr>
              <w:pStyle w:val="NormalWeb"/>
              <w:numPr>
                <w:ilvl w:val="0"/>
                <w:numId w:val="14"/>
              </w:numPr>
              <w:rPr>
                <w:rStyle w:val="Strong"/>
                <w:rFonts w:ascii="Ravensbourne Sans" w:hAnsi="Ravensbourne Sans" w:cs="Arial"/>
                <w:b w:val="0"/>
                <w:bCs w:val="0"/>
                <w:color w:val="000000"/>
                <w:sz w:val="22"/>
                <w:szCs w:val="22"/>
              </w:rPr>
            </w:pPr>
            <w:r w:rsidRPr="00A663BF">
              <w:rPr>
                <w:rStyle w:val="Strong"/>
                <w:rFonts w:ascii="Ravensbourne Sans" w:hAnsi="Ravensbourne Sans" w:cs="Arial"/>
                <w:b w:val="0"/>
                <w:bCs w:val="0"/>
                <w:color w:val="000000"/>
                <w:sz w:val="22"/>
                <w:szCs w:val="22"/>
              </w:rPr>
              <w:t>Achiev</w:t>
            </w:r>
            <w:r w:rsidR="00A663BF">
              <w:rPr>
                <w:rStyle w:val="Strong"/>
                <w:rFonts w:ascii="Ravensbourne Sans" w:hAnsi="Ravensbourne Sans" w:cs="Arial"/>
                <w:b w:val="0"/>
                <w:bCs w:val="0"/>
                <w:color w:val="000000"/>
                <w:sz w:val="22"/>
                <w:szCs w:val="22"/>
              </w:rPr>
              <w:t>e</w:t>
            </w:r>
            <w:r w:rsidRPr="00A663BF">
              <w:rPr>
                <w:rStyle w:val="Strong"/>
                <w:rFonts w:ascii="Ravensbourne Sans" w:hAnsi="Ravensbourne Sans" w:cs="Arial"/>
                <w:b w:val="0"/>
                <w:bCs w:val="0"/>
                <w:color w:val="000000"/>
                <w:sz w:val="22"/>
                <w:szCs w:val="22"/>
              </w:rPr>
              <w:t xml:space="preserve"> and maintain learning and assessment standards that demonstrate knowledge and understanding of designing architecture and the principles of climate literacy, ethical practice, and health and life </w:t>
            </w:r>
            <w:proofErr w:type="gramStart"/>
            <w:r w:rsidRPr="00A663BF">
              <w:rPr>
                <w:rStyle w:val="Strong"/>
                <w:rFonts w:ascii="Ravensbourne Sans" w:hAnsi="Ravensbourne Sans" w:cs="Arial"/>
                <w:b w:val="0"/>
                <w:bCs w:val="0"/>
                <w:color w:val="000000"/>
                <w:sz w:val="22"/>
                <w:szCs w:val="22"/>
              </w:rPr>
              <w:t>safety;</w:t>
            </w:r>
            <w:proofErr w:type="gramEnd"/>
          </w:p>
          <w:p w14:paraId="17BA4872" w14:textId="695A149A" w:rsidR="00A87BB9" w:rsidRPr="00A663BF" w:rsidRDefault="00A87BB9" w:rsidP="005B666A">
            <w:pPr>
              <w:pStyle w:val="NormalWeb"/>
              <w:numPr>
                <w:ilvl w:val="0"/>
                <w:numId w:val="14"/>
              </w:numPr>
              <w:rPr>
                <w:rStyle w:val="Strong"/>
                <w:rFonts w:ascii="Ravensbourne Sans" w:hAnsi="Ravensbourne Sans" w:cs="Arial"/>
                <w:b w:val="0"/>
                <w:bCs w:val="0"/>
                <w:color w:val="000000"/>
                <w:sz w:val="22"/>
                <w:szCs w:val="22"/>
              </w:rPr>
            </w:pPr>
            <w:r w:rsidRPr="00A663BF">
              <w:rPr>
                <w:rStyle w:val="Strong"/>
                <w:rFonts w:ascii="Ravensbourne Sans" w:hAnsi="Ravensbourne Sans" w:cs="Arial"/>
                <w:b w:val="0"/>
                <w:bCs w:val="0"/>
                <w:color w:val="000000"/>
                <w:sz w:val="22"/>
                <w:szCs w:val="22"/>
              </w:rPr>
              <w:t>Meet progression targets in accordance with institutional strategies and regulations</w:t>
            </w:r>
            <w:r w:rsidR="007C5CFE">
              <w:rPr>
                <w:rStyle w:val="Strong"/>
                <w:rFonts w:ascii="Ravensbourne Sans" w:hAnsi="Ravensbourne Sans" w:cs="Arial"/>
                <w:b w:val="0"/>
                <w:bCs w:val="0"/>
                <w:color w:val="000000"/>
                <w:sz w:val="22"/>
                <w:szCs w:val="22"/>
              </w:rPr>
              <w:t>;</w:t>
            </w:r>
            <w:r w:rsidRPr="00A663BF">
              <w:rPr>
                <w:rStyle w:val="Strong"/>
                <w:rFonts w:ascii="Ravensbourne Sans" w:hAnsi="Ravensbourne Sans" w:cs="Arial"/>
                <w:b w:val="0"/>
                <w:bCs w:val="0"/>
                <w:color w:val="000000"/>
                <w:sz w:val="22"/>
                <w:szCs w:val="22"/>
              </w:rPr>
              <w:t xml:space="preserve"> and</w:t>
            </w:r>
          </w:p>
          <w:p w14:paraId="6079F47C" w14:textId="70087A5B" w:rsidR="00A87BB9" w:rsidRPr="00A663BF" w:rsidRDefault="0031594D" w:rsidP="005B666A">
            <w:pPr>
              <w:pStyle w:val="ListParagraph"/>
              <w:numPr>
                <w:ilvl w:val="0"/>
                <w:numId w:val="14"/>
              </w:numPr>
              <w:spacing w:line="276" w:lineRule="auto"/>
              <w:rPr>
                <w:rFonts w:ascii="Ravensbourne Sans" w:hAnsi="Ravensbourne Sans"/>
                <w:sz w:val="22"/>
                <w:szCs w:val="22"/>
              </w:rPr>
            </w:pPr>
            <w:r>
              <w:rPr>
                <w:rFonts w:ascii="Ravensbourne Sans" w:hAnsi="Ravensbourne Sans"/>
                <w:sz w:val="22"/>
                <w:szCs w:val="22"/>
              </w:rPr>
              <w:t>S</w:t>
            </w:r>
            <w:r w:rsidR="00A87BB9" w:rsidRPr="00A663BF">
              <w:rPr>
                <w:rFonts w:ascii="Ravensbourne Sans" w:hAnsi="Ravensbourne Sans"/>
                <w:sz w:val="22"/>
                <w:szCs w:val="22"/>
              </w:rPr>
              <w:t>upport the Course Team in the administration, recruitment, and promotion of the Architecture Programme</w:t>
            </w:r>
            <w:r w:rsidR="00A663BF">
              <w:rPr>
                <w:rFonts w:ascii="Ravensbourne Sans" w:hAnsi="Ravensbourne Sans"/>
                <w:sz w:val="22"/>
                <w:szCs w:val="22"/>
              </w:rPr>
              <w:t>.</w:t>
            </w:r>
          </w:p>
          <w:p w14:paraId="41A5264B" w14:textId="77777777" w:rsidR="00A87BB9" w:rsidRPr="008A4021" w:rsidRDefault="00A87BB9" w:rsidP="00A87BB9">
            <w:pPr>
              <w:pStyle w:val="ListParagraph"/>
              <w:rPr>
                <w:rFonts w:ascii="Calibri" w:hAnsi="Calibri" w:cs="Calibri"/>
              </w:rPr>
            </w:pPr>
          </w:p>
          <w:p w14:paraId="572B7FC2" w14:textId="30D7F8F1" w:rsidR="006C4142" w:rsidRPr="00300070" w:rsidRDefault="00A87BB9" w:rsidP="00A87BB9">
            <w:pPr>
              <w:rPr>
                <w:rFonts w:ascii="Ravensbourne Sans" w:hAnsi="Ravensbourne Sans" w:cs="Arial"/>
                <w:sz w:val="22"/>
                <w:szCs w:val="22"/>
              </w:rPr>
            </w:pPr>
            <w:r w:rsidRPr="00300070">
              <w:rPr>
                <w:rFonts w:ascii="Ravensbourne Sans" w:hAnsi="Ravensbourne Sans" w:cs="Arial"/>
                <w:sz w:val="22"/>
                <w:szCs w:val="22"/>
              </w:rPr>
              <w:t>We wish to identify an exceptional forward thinking Senior Lecturer</w:t>
            </w:r>
            <w:r w:rsidR="00030F6C">
              <w:rPr>
                <w:rFonts w:ascii="Ravensbourne Sans" w:hAnsi="Ravensbourne Sans" w:cs="Arial"/>
                <w:sz w:val="22"/>
                <w:szCs w:val="22"/>
              </w:rPr>
              <w:t xml:space="preserve"> </w:t>
            </w:r>
            <w:r w:rsidR="00030F6C" w:rsidRPr="00D51D25">
              <w:rPr>
                <w:rFonts w:ascii="Ravensbourne Sans" w:hAnsi="Ravensbourne Sans" w:cs="Arial"/>
                <w:sz w:val="22"/>
                <w:szCs w:val="22"/>
              </w:rPr>
              <w:t>in</w:t>
            </w:r>
            <w:r w:rsidR="00030F6C">
              <w:rPr>
                <w:rFonts w:ascii="Ravensbourne Sans" w:hAnsi="Ravensbourne Sans" w:cs="Arial"/>
                <w:sz w:val="22"/>
                <w:szCs w:val="22"/>
              </w:rPr>
              <w:t xml:space="preserve"> Interior</w:t>
            </w:r>
            <w:r w:rsidR="00030F6C" w:rsidRPr="00FB538C">
              <w:rPr>
                <w:rFonts w:ascii="Ravensbourne Sans" w:hAnsi="Ravensbourne Sans" w:cs="Arial"/>
                <w:sz w:val="22"/>
                <w:szCs w:val="22"/>
              </w:rPr>
              <w:t xml:space="preserve"> </w:t>
            </w:r>
            <w:r w:rsidR="00FB538C" w:rsidRPr="00FB538C">
              <w:rPr>
                <w:rFonts w:ascii="Ravensbourne Sans" w:hAnsi="Ravensbourne Sans" w:cs="Arial"/>
                <w:sz w:val="22"/>
                <w:szCs w:val="22"/>
              </w:rPr>
              <w:t>A</w:t>
            </w:r>
            <w:r w:rsidR="00FB538C" w:rsidRPr="0044420A">
              <w:rPr>
                <w:rFonts w:ascii="Ravensbourne Sans" w:hAnsi="Ravensbourne Sans"/>
              </w:rPr>
              <w:t>rchitecture and Reuse</w:t>
            </w:r>
            <w:r w:rsidR="00030F6C">
              <w:rPr>
                <w:rFonts w:ascii="Ravensbourne Sans" w:hAnsi="Ravensbourne Sans" w:cs="Arial"/>
                <w:sz w:val="22"/>
                <w:szCs w:val="22"/>
              </w:rPr>
              <w:t xml:space="preserve"> </w:t>
            </w:r>
            <w:r w:rsidRPr="00300070">
              <w:rPr>
                <w:rFonts w:ascii="Ravensbourne Sans" w:hAnsi="Ravensbourne Sans" w:cs="Arial"/>
                <w:sz w:val="22"/>
                <w:szCs w:val="22"/>
              </w:rPr>
              <w:t>who will support teaching</w:t>
            </w:r>
            <w:r w:rsidR="00B11CF5" w:rsidRPr="00300070">
              <w:rPr>
                <w:rFonts w:ascii="Ravensbourne Sans" w:hAnsi="Ravensbourne Sans" w:cs="Arial"/>
                <w:sz w:val="22"/>
                <w:szCs w:val="22"/>
              </w:rPr>
              <w:t>,</w:t>
            </w:r>
            <w:r w:rsidRPr="00300070">
              <w:rPr>
                <w:rFonts w:ascii="Ravensbourne Sans" w:hAnsi="Ravensbourne Sans" w:cs="Arial"/>
                <w:sz w:val="22"/>
                <w:szCs w:val="22"/>
              </w:rPr>
              <w:t xml:space="preserve"> </w:t>
            </w:r>
            <w:r w:rsidR="000E50BA" w:rsidRPr="00300070">
              <w:rPr>
                <w:rFonts w:ascii="Ravensbourne Sans" w:hAnsi="Ravensbourne Sans" w:cs="Arial"/>
                <w:sz w:val="22"/>
                <w:szCs w:val="22"/>
              </w:rPr>
              <w:t xml:space="preserve">learning and administrative duties </w:t>
            </w:r>
            <w:r w:rsidRPr="00300070">
              <w:rPr>
                <w:rFonts w:ascii="Ravensbourne Sans" w:hAnsi="Ravensbourne Sans" w:cs="Arial"/>
                <w:sz w:val="22"/>
                <w:szCs w:val="22"/>
              </w:rPr>
              <w:t xml:space="preserve">on </w:t>
            </w:r>
            <w:r w:rsidR="000E50BA" w:rsidRPr="00300070">
              <w:rPr>
                <w:rFonts w:ascii="Ravensbourne Sans" w:hAnsi="Ravensbourne Sans" w:cs="Arial"/>
                <w:sz w:val="22"/>
                <w:szCs w:val="22"/>
              </w:rPr>
              <w:t>undergraduate and postgraduate courses, as required.</w:t>
            </w:r>
            <w:r w:rsidRPr="00300070">
              <w:rPr>
                <w:rFonts w:ascii="Ravensbourne Sans" w:hAnsi="Ravensbourne Sans" w:cs="Arial"/>
                <w:sz w:val="22"/>
                <w:szCs w:val="22"/>
              </w:rPr>
              <w:t xml:space="preserve"> </w:t>
            </w:r>
            <w:r w:rsidRPr="001225B7">
              <w:rPr>
                <w:rFonts w:ascii="Ravensbourne Sans" w:hAnsi="Ravensbourne Sans" w:cs="Arial"/>
                <w:sz w:val="22"/>
                <w:szCs w:val="22"/>
              </w:rPr>
              <w:t>The</w:t>
            </w:r>
            <w:r w:rsidR="00300070" w:rsidRPr="001225B7">
              <w:rPr>
                <w:rFonts w:ascii="Ravensbourne Sans" w:hAnsi="Ravensbourne Sans" w:cs="Arial"/>
                <w:sz w:val="22"/>
                <w:szCs w:val="22"/>
              </w:rPr>
              <w:t xml:space="preserve"> candidate</w:t>
            </w:r>
            <w:r w:rsidR="006C4142" w:rsidRPr="001225B7">
              <w:rPr>
                <w:rFonts w:ascii="Ravensbourne Sans" w:hAnsi="Ravensbourne Sans" w:cs="Arial"/>
                <w:sz w:val="22"/>
                <w:szCs w:val="22"/>
              </w:rPr>
              <w:t xml:space="preserve"> </w:t>
            </w:r>
            <w:r w:rsidRPr="001225B7">
              <w:rPr>
                <w:rFonts w:ascii="Ravensbourne Sans" w:hAnsi="Ravensbourne Sans" w:cs="Arial"/>
                <w:sz w:val="22"/>
                <w:szCs w:val="22"/>
              </w:rPr>
              <w:t>will have comprehensive knowledge of the ARB/RIBA requirements at parts 1, 2, and 3 in UK schools of architecture, and</w:t>
            </w:r>
            <w:r w:rsidRPr="00300070">
              <w:rPr>
                <w:rFonts w:ascii="Ravensbourne Sans" w:hAnsi="Ravensbourne Sans" w:cs="Arial"/>
                <w:sz w:val="22"/>
                <w:szCs w:val="22"/>
              </w:rPr>
              <w:t xml:space="preserve"> show innovation in teaching students </w:t>
            </w:r>
            <w:r w:rsidR="00D564A3" w:rsidRPr="00300070">
              <w:rPr>
                <w:rFonts w:ascii="Ravensbourne Sans" w:hAnsi="Ravensbourne Sans" w:cs="Arial"/>
                <w:sz w:val="22"/>
                <w:szCs w:val="22"/>
              </w:rPr>
              <w:t xml:space="preserve">design, professional skills, and technology in architecture. </w:t>
            </w:r>
          </w:p>
          <w:p w14:paraId="07A7023E" w14:textId="77777777" w:rsidR="003C4891" w:rsidRDefault="003C4891" w:rsidP="00080C29">
            <w:pPr>
              <w:pStyle w:val="paragraph"/>
              <w:spacing w:before="0" w:beforeAutospacing="0" w:after="0" w:afterAutospacing="0"/>
              <w:textAlignment w:val="baseline"/>
              <w:rPr>
                <w:rFonts w:ascii="Ravensbourne Sans" w:hAnsi="Ravensbourne Sans" w:cstheme="minorHAnsi"/>
                <w:b/>
                <w:bCs/>
                <w:color w:val="000000"/>
              </w:rPr>
            </w:pPr>
          </w:p>
          <w:p w14:paraId="0FD8358A" w14:textId="0CDA73C4" w:rsidR="0018426D" w:rsidRPr="00300070" w:rsidRDefault="00080C29" w:rsidP="00080C29">
            <w:pPr>
              <w:pStyle w:val="paragraph"/>
              <w:spacing w:before="0" w:beforeAutospacing="0" w:after="0" w:afterAutospacing="0"/>
              <w:textAlignment w:val="baseline"/>
              <w:rPr>
                <w:rFonts w:ascii="Ravensbourne Sans" w:hAnsi="Ravensbourne Sans" w:cstheme="minorHAnsi"/>
                <w:b/>
                <w:bCs/>
                <w:color w:val="000000"/>
                <w:sz w:val="22"/>
                <w:szCs w:val="22"/>
              </w:rPr>
            </w:pPr>
            <w:r w:rsidRPr="00300070">
              <w:rPr>
                <w:rFonts w:ascii="Ravensbourne Sans" w:hAnsi="Ravensbourne Sans" w:cstheme="minorHAnsi"/>
                <w:b/>
                <w:bCs/>
                <w:color w:val="000000"/>
                <w:sz w:val="22"/>
                <w:szCs w:val="22"/>
              </w:rPr>
              <w:t>Research, Enterprise, and Knowledge Exchange</w:t>
            </w:r>
          </w:p>
          <w:p w14:paraId="58F19B02" w14:textId="77777777" w:rsidR="0018426D" w:rsidRPr="00300070" w:rsidRDefault="0018426D" w:rsidP="005B666A">
            <w:pPr>
              <w:pStyle w:val="paragraph"/>
              <w:numPr>
                <w:ilvl w:val="0"/>
                <w:numId w:val="14"/>
              </w:numPr>
              <w:rPr>
                <w:rFonts w:ascii="Ravensbourne Sans" w:hAnsi="Ravensbourne Sans" w:cstheme="minorHAnsi"/>
                <w:color w:val="000000"/>
                <w:sz w:val="22"/>
                <w:szCs w:val="22"/>
              </w:rPr>
            </w:pPr>
            <w:r w:rsidRPr="00300070">
              <w:rPr>
                <w:rFonts w:ascii="Ravensbourne Sans" w:hAnsi="Ravensbourne Sans" w:cstheme="minorHAnsi"/>
                <w:color w:val="000000"/>
                <w:sz w:val="22"/>
                <w:szCs w:val="22"/>
                <w:lang w:val="en-US"/>
              </w:rPr>
              <w:t>Contribute to research and knowledge exchange activity assigned to teaching content and delivery by providing specialist input based on professional expertise and experience.</w:t>
            </w:r>
          </w:p>
          <w:p w14:paraId="47D4763D" w14:textId="77777777" w:rsidR="0018426D" w:rsidRPr="00300070" w:rsidRDefault="0018426D" w:rsidP="005B666A">
            <w:pPr>
              <w:pStyle w:val="paragraph"/>
              <w:numPr>
                <w:ilvl w:val="0"/>
                <w:numId w:val="14"/>
              </w:numPr>
              <w:rPr>
                <w:rFonts w:ascii="Ravensbourne Sans" w:hAnsi="Ravensbourne Sans" w:cstheme="minorHAnsi"/>
                <w:color w:val="000000"/>
                <w:sz w:val="22"/>
                <w:szCs w:val="22"/>
              </w:rPr>
            </w:pPr>
            <w:r w:rsidRPr="00300070">
              <w:rPr>
                <w:rFonts w:ascii="Ravensbourne Sans" w:hAnsi="Ravensbourne Sans" w:cstheme="minorHAnsi"/>
                <w:color w:val="000000"/>
                <w:sz w:val="22"/>
                <w:szCs w:val="22"/>
                <w:lang w:val="en-US"/>
              </w:rPr>
              <w:t>Integrate a work-based learning approach within the curricula.</w:t>
            </w:r>
          </w:p>
          <w:p w14:paraId="63C0C6E7" w14:textId="27A899BB" w:rsidR="008851B3" w:rsidRPr="007700A6" w:rsidRDefault="0018426D" w:rsidP="00777E86">
            <w:pPr>
              <w:pStyle w:val="paragraph"/>
              <w:numPr>
                <w:ilvl w:val="0"/>
                <w:numId w:val="14"/>
              </w:numPr>
              <w:spacing w:before="0" w:beforeAutospacing="0" w:after="0" w:afterAutospacing="0"/>
              <w:textAlignment w:val="baseline"/>
              <w:rPr>
                <w:rFonts w:ascii="Ravensbourne Sans" w:hAnsi="Ravensbourne Sans" w:cstheme="minorHAnsi"/>
                <w:color w:val="000000"/>
              </w:rPr>
            </w:pPr>
            <w:r w:rsidRPr="00300070">
              <w:rPr>
                <w:rFonts w:ascii="Ravensbourne Sans" w:hAnsi="Ravensbourne Sans" w:cstheme="minorHAnsi"/>
                <w:color w:val="000000"/>
                <w:sz w:val="22"/>
                <w:szCs w:val="22"/>
                <w:lang w:val="en-US"/>
              </w:rPr>
              <w:t xml:space="preserve">Lead individual and collaborative research/knowledge exchange activities, building on an established and distinctive </w:t>
            </w:r>
            <w:proofErr w:type="spellStart"/>
            <w:r w:rsidRPr="00300070">
              <w:rPr>
                <w:rFonts w:ascii="Ravensbourne Sans" w:hAnsi="Ravensbourne Sans" w:cstheme="minorHAnsi"/>
                <w:color w:val="000000"/>
                <w:sz w:val="22"/>
                <w:szCs w:val="22"/>
                <w:lang w:val="en-US"/>
              </w:rPr>
              <w:t>programme</w:t>
            </w:r>
            <w:proofErr w:type="spellEnd"/>
            <w:r w:rsidRPr="00300070">
              <w:rPr>
                <w:rFonts w:ascii="Ravensbourne Sans" w:hAnsi="Ravensbourne Sans" w:cstheme="minorHAnsi"/>
                <w:color w:val="000000"/>
                <w:sz w:val="22"/>
                <w:szCs w:val="22"/>
                <w:lang w:val="en-US"/>
              </w:rPr>
              <w:t xml:space="preserve"> of research and knowledge exchange and disseminating results through regular and sustained outputs in high impact publications, exhibition, industry</w:t>
            </w:r>
            <w:r w:rsidR="002708E6" w:rsidRPr="00300070">
              <w:rPr>
                <w:rFonts w:ascii="Ravensbourne Sans" w:hAnsi="Ravensbourne Sans" w:cstheme="minorHAnsi"/>
                <w:color w:val="000000"/>
                <w:sz w:val="22"/>
                <w:szCs w:val="22"/>
                <w:lang w:val="en-US"/>
              </w:rPr>
              <w:t xml:space="preserve"> </w:t>
            </w:r>
            <w:r w:rsidR="002708E6" w:rsidRPr="00300070">
              <w:rPr>
                <w:rFonts w:ascii="Ravensbourne Sans" w:hAnsi="Ravensbourne Sans" w:cstheme="minorHAnsi"/>
                <w:sz w:val="22"/>
                <w:szCs w:val="22"/>
              </w:rPr>
              <w:t>symposiums, journals, books and conference proceedings.</w:t>
            </w:r>
          </w:p>
        </w:tc>
      </w:tr>
      <w:tr w:rsidR="008851B3" w:rsidRPr="008851B3" w14:paraId="3F4F0CBD" w14:textId="77777777" w:rsidTr="00912E46">
        <w:tc>
          <w:tcPr>
            <w:tcW w:w="9016" w:type="dxa"/>
          </w:tcPr>
          <w:p w14:paraId="6AB1BA90" w14:textId="77777777" w:rsidR="008851B3" w:rsidRPr="008851B3" w:rsidRDefault="008851B3" w:rsidP="008851B3">
            <w:pPr>
              <w:rPr>
                <w:rFonts w:ascii="Ravensbourne Sans" w:hAnsi="Ravensbourne Sans"/>
              </w:rPr>
            </w:pPr>
          </w:p>
        </w:tc>
      </w:tr>
    </w:tbl>
    <w:p w14:paraId="56A8941D" w14:textId="77777777" w:rsidR="008851B3" w:rsidRPr="008851B3" w:rsidRDefault="008851B3" w:rsidP="008851B3">
      <w:pPr>
        <w:spacing w:after="0" w:line="240" w:lineRule="auto"/>
        <w:rPr>
          <w:rFonts w:ascii="Ravensbourne Sans" w:hAnsi="Ravensbourne Sans"/>
          <w:sz w:val="24"/>
          <w:szCs w:val="24"/>
        </w:rPr>
      </w:pPr>
    </w:p>
    <w:tbl>
      <w:tblPr>
        <w:tblW w:w="90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2"/>
      </w:tblGrid>
      <w:tr w:rsidR="008851B3" w:rsidRPr="008851B3" w14:paraId="70398540" w14:textId="77777777" w:rsidTr="0044420A">
        <w:trPr>
          <w:trHeight w:val="4406"/>
        </w:trPr>
        <w:tc>
          <w:tcPr>
            <w:tcW w:w="9062" w:type="dxa"/>
          </w:tcPr>
          <w:p w14:paraId="1C46F421" w14:textId="77777777" w:rsidR="008851B3" w:rsidRPr="008851B3" w:rsidRDefault="008851B3" w:rsidP="008851B3">
            <w:pPr>
              <w:widowControl w:val="0"/>
              <w:autoSpaceDE w:val="0"/>
              <w:autoSpaceDN w:val="0"/>
              <w:spacing w:before="7" w:after="0" w:line="240" w:lineRule="auto"/>
              <w:rPr>
                <w:rFonts w:ascii="Ravensbourne Sans" w:eastAsia="Arial" w:hAnsi="Ravensbourne Sans" w:cs="Arial"/>
                <w:kern w:val="0"/>
                <w:sz w:val="20"/>
                <w:lang w:val="en-US"/>
                <w14:ligatures w14:val="none"/>
              </w:rPr>
            </w:pPr>
          </w:p>
          <w:p w14:paraId="6910566D" w14:textId="77777777" w:rsidR="008851B3" w:rsidRDefault="008851B3" w:rsidP="008851B3">
            <w:pPr>
              <w:widowControl w:val="0"/>
              <w:autoSpaceDE w:val="0"/>
              <w:autoSpaceDN w:val="0"/>
              <w:spacing w:before="1" w:after="0" w:line="278" w:lineRule="auto"/>
              <w:ind w:left="107"/>
              <w:rPr>
                <w:rFonts w:ascii="Ravensbourne Sans" w:eastAsia="Arial" w:hAnsi="Ravensbourne Sans" w:cs="Arial"/>
                <w:b/>
                <w:kern w:val="0"/>
                <w:sz w:val="24"/>
                <w:lang w:val="en-US"/>
                <w14:ligatures w14:val="none"/>
              </w:rPr>
            </w:pPr>
            <w:r w:rsidRPr="008851B3">
              <w:rPr>
                <w:rFonts w:ascii="Ravensbourne Sans" w:eastAsia="Arial" w:hAnsi="Ravensbourne Sans" w:cs="Arial"/>
                <w:b/>
                <w:kern w:val="0"/>
                <w:sz w:val="24"/>
                <w:lang w:val="en-US"/>
                <w14:ligatures w14:val="none"/>
              </w:rPr>
              <w:t>Key</w:t>
            </w:r>
            <w:r w:rsidRPr="008851B3">
              <w:rPr>
                <w:rFonts w:ascii="Ravensbourne Sans" w:eastAsia="Arial" w:hAnsi="Ravensbourne Sans" w:cs="Arial"/>
                <w:b/>
                <w:spacing w:val="-10"/>
                <w:kern w:val="0"/>
                <w:sz w:val="24"/>
                <w:lang w:val="en-US"/>
                <w14:ligatures w14:val="none"/>
              </w:rPr>
              <w:t xml:space="preserve"> </w:t>
            </w:r>
            <w:r w:rsidRPr="008851B3">
              <w:rPr>
                <w:rFonts w:ascii="Ravensbourne Sans" w:eastAsia="Arial" w:hAnsi="Ravensbourne Sans" w:cs="Arial"/>
                <w:b/>
                <w:kern w:val="0"/>
                <w:sz w:val="24"/>
                <w:lang w:val="en-US"/>
                <w14:ligatures w14:val="none"/>
              </w:rPr>
              <w:t>working</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relationships</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(i.e.</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titles</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of</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roles,</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both</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internally</w:t>
            </w:r>
            <w:r w:rsidRPr="008851B3">
              <w:rPr>
                <w:rFonts w:ascii="Ravensbourne Sans" w:eastAsia="Arial" w:hAnsi="Ravensbourne Sans" w:cs="Arial"/>
                <w:b/>
                <w:spacing w:val="-10"/>
                <w:kern w:val="0"/>
                <w:sz w:val="24"/>
                <w:lang w:val="en-US"/>
                <w14:ligatures w14:val="none"/>
              </w:rPr>
              <w:t xml:space="preserve"> </w:t>
            </w:r>
            <w:r w:rsidRPr="008851B3">
              <w:rPr>
                <w:rFonts w:ascii="Ravensbourne Sans" w:eastAsia="Arial" w:hAnsi="Ravensbourne Sans" w:cs="Arial"/>
                <w:b/>
                <w:kern w:val="0"/>
                <w:sz w:val="24"/>
                <w:lang w:val="en-US"/>
                <w14:ligatures w14:val="none"/>
              </w:rPr>
              <w:t>and</w:t>
            </w:r>
            <w:r w:rsidRPr="008851B3">
              <w:rPr>
                <w:rFonts w:ascii="Ravensbourne Sans" w:eastAsia="Arial" w:hAnsi="Ravensbourne Sans" w:cs="Arial"/>
                <w:b/>
                <w:spacing w:val="-3"/>
                <w:kern w:val="0"/>
                <w:sz w:val="24"/>
                <w:lang w:val="en-US"/>
                <w14:ligatures w14:val="none"/>
              </w:rPr>
              <w:t xml:space="preserve"> </w:t>
            </w:r>
            <w:r w:rsidRPr="008851B3">
              <w:rPr>
                <w:rFonts w:ascii="Ravensbourne Sans" w:eastAsia="Arial" w:hAnsi="Ravensbourne Sans" w:cs="Arial"/>
                <w:b/>
                <w:kern w:val="0"/>
                <w:sz w:val="24"/>
                <w:lang w:val="en-US"/>
                <w14:ligatures w14:val="none"/>
              </w:rPr>
              <w:t>externally, with which this role holder interacts on a regular basis):</w:t>
            </w:r>
          </w:p>
          <w:p w14:paraId="1956534E" w14:textId="31F87AA3" w:rsidR="000E297A" w:rsidRPr="009F6F3D" w:rsidRDefault="00336A06" w:rsidP="000E297A">
            <w:pPr>
              <w:widowControl w:val="0"/>
              <w:autoSpaceDE w:val="0"/>
              <w:autoSpaceDN w:val="0"/>
              <w:spacing w:before="1" w:after="0" w:line="278" w:lineRule="auto"/>
              <w:ind w:left="107"/>
              <w:rPr>
                <w:rFonts w:ascii="Ravensbourne Sans" w:eastAsia="Arial" w:hAnsi="Ravensbourne Sans" w:cs="Arial"/>
                <w:bCs/>
                <w:kern w:val="0"/>
                <w:sz w:val="24"/>
                <w:lang w:val="en-US"/>
                <w14:ligatures w14:val="none"/>
              </w:rPr>
            </w:pPr>
            <w:r>
              <w:rPr>
                <w:rFonts w:ascii="Ravensbourne Sans" w:eastAsia="Arial" w:hAnsi="Ravensbourne Sans" w:cs="Arial"/>
                <w:bCs/>
                <w:kern w:val="0"/>
                <w:sz w:val="24"/>
                <w:lang w:val="en-US"/>
                <w14:ligatures w14:val="none"/>
              </w:rPr>
              <w:t xml:space="preserve">Department of </w:t>
            </w:r>
            <w:r w:rsidR="000E297A">
              <w:rPr>
                <w:rFonts w:ascii="Ravensbourne Sans" w:eastAsia="Arial" w:hAnsi="Ravensbourne Sans" w:cs="Arial"/>
                <w:bCs/>
                <w:kern w:val="0"/>
                <w:sz w:val="24"/>
                <w:lang w:val="en-US"/>
                <w14:ligatures w14:val="none"/>
              </w:rPr>
              <w:t>Architecture management and teaching team</w:t>
            </w:r>
          </w:p>
          <w:p w14:paraId="1FC69AA0"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Course Leaders</w:t>
            </w:r>
          </w:p>
          <w:p w14:paraId="2126A3F3"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Attendance Team</w:t>
            </w:r>
          </w:p>
          <w:p w14:paraId="626C611D"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Admissions Team</w:t>
            </w:r>
          </w:p>
          <w:p w14:paraId="72D68C72"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APP Manager</w:t>
            </w:r>
          </w:p>
          <w:p w14:paraId="2BD6D55F"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Facilities and Estates</w:t>
            </w:r>
          </w:p>
          <w:p w14:paraId="6BC45CF9"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Registry and Student Services</w:t>
            </w:r>
          </w:p>
          <w:p w14:paraId="672FB6E3"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Quality</w:t>
            </w:r>
          </w:p>
          <w:p w14:paraId="2C881B2D" w14:textId="77777777" w:rsidR="000E297A" w:rsidRPr="00E14C51" w:rsidRDefault="000E297A" w:rsidP="000E297A">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People and Culture</w:t>
            </w:r>
          </w:p>
          <w:p w14:paraId="23D652F7" w14:textId="3FF4B417" w:rsidR="00C13117" w:rsidRPr="008851B3" w:rsidRDefault="000E297A" w:rsidP="00C13117">
            <w:pPr>
              <w:widowControl w:val="0"/>
              <w:autoSpaceDE w:val="0"/>
              <w:autoSpaceDN w:val="0"/>
              <w:spacing w:before="1" w:after="0" w:line="278" w:lineRule="auto"/>
              <w:ind w:left="107"/>
              <w:rPr>
                <w:rFonts w:ascii="Ravensbourne Sans" w:eastAsia="Arial" w:hAnsi="Ravensbourne Sans" w:cs="Arial"/>
                <w:kern w:val="0"/>
                <w:sz w:val="24"/>
                <w:lang w:val="en-US"/>
                <w14:ligatures w14:val="none"/>
              </w:rPr>
            </w:pPr>
            <w:r w:rsidRPr="00E14C51">
              <w:rPr>
                <w:rFonts w:ascii="Ravensbourne Sans" w:eastAsia="Arial" w:hAnsi="Ravensbourne Sans" w:cs="Arial"/>
                <w:kern w:val="0"/>
                <w:sz w:val="24"/>
                <w:lang w:val="en-US"/>
                <w14:ligatures w14:val="none"/>
              </w:rPr>
              <w:t>Marketing</w:t>
            </w:r>
          </w:p>
        </w:tc>
      </w:tr>
    </w:tbl>
    <w:p w14:paraId="01508BE6" w14:textId="77777777" w:rsidR="008851B3" w:rsidRPr="008851B3" w:rsidRDefault="008851B3" w:rsidP="008851B3">
      <w:pPr>
        <w:spacing w:after="0" w:line="240" w:lineRule="auto"/>
        <w:rPr>
          <w:rFonts w:ascii="Ravensbourne Sans" w:hAnsi="Ravensbourne Sans"/>
          <w:sz w:val="24"/>
          <w:szCs w:val="24"/>
        </w:rPr>
      </w:pPr>
    </w:p>
    <w:tbl>
      <w:tblPr>
        <w:tblW w:w="90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2"/>
        <w:gridCol w:w="1329"/>
        <w:gridCol w:w="1329"/>
      </w:tblGrid>
      <w:tr w:rsidR="008851B3" w:rsidRPr="008851B3" w14:paraId="02F873FE" w14:textId="77777777" w:rsidTr="00B6269A">
        <w:trPr>
          <w:trHeight w:val="290"/>
        </w:trPr>
        <w:tc>
          <w:tcPr>
            <w:tcW w:w="6402" w:type="dxa"/>
          </w:tcPr>
          <w:p w14:paraId="0A139C06" w14:textId="77777777" w:rsidR="008851B3" w:rsidRPr="008851B3" w:rsidRDefault="008851B3" w:rsidP="008851B3">
            <w:pPr>
              <w:widowControl w:val="0"/>
              <w:autoSpaceDE w:val="0"/>
              <w:autoSpaceDN w:val="0"/>
              <w:spacing w:after="0" w:line="240" w:lineRule="auto"/>
              <w:rPr>
                <w:rFonts w:ascii="Ravensbourne Sans" w:eastAsia="Arial" w:hAnsi="Ravensbourne Sans" w:cs="Arial"/>
                <w:kern w:val="0"/>
                <w:sz w:val="20"/>
                <w:lang w:val="en-US"/>
                <w14:ligatures w14:val="none"/>
              </w:rPr>
            </w:pPr>
          </w:p>
        </w:tc>
        <w:tc>
          <w:tcPr>
            <w:tcW w:w="1329" w:type="dxa"/>
          </w:tcPr>
          <w:p w14:paraId="2D553EC4" w14:textId="77777777" w:rsidR="008851B3" w:rsidRPr="008851B3" w:rsidRDefault="008851B3" w:rsidP="008851B3">
            <w:pPr>
              <w:widowControl w:val="0"/>
              <w:autoSpaceDE w:val="0"/>
              <w:autoSpaceDN w:val="0"/>
              <w:spacing w:after="0" w:line="248" w:lineRule="exact"/>
              <w:ind w:left="108"/>
              <w:rPr>
                <w:rFonts w:ascii="Ravensbourne Sans" w:eastAsia="Arial" w:hAnsi="Ravensbourne Sans" w:cs="Arial"/>
                <w:b/>
                <w:kern w:val="0"/>
                <w:lang w:val="en-US"/>
                <w14:ligatures w14:val="none"/>
              </w:rPr>
            </w:pPr>
            <w:r w:rsidRPr="008851B3">
              <w:rPr>
                <w:rFonts w:ascii="Ravensbourne Sans" w:eastAsia="Arial" w:hAnsi="Ravensbourne Sans" w:cs="Arial"/>
                <w:b/>
                <w:spacing w:val="-2"/>
                <w:kern w:val="0"/>
                <w:lang w:val="en-US"/>
                <w14:ligatures w14:val="none"/>
              </w:rPr>
              <w:t>Essential</w:t>
            </w:r>
          </w:p>
        </w:tc>
        <w:tc>
          <w:tcPr>
            <w:tcW w:w="1329" w:type="dxa"/>
          </w:tcPr>
          <w:p w14:paraId="3A55A71A" w14:textId="77777777" w:rsidR="008851B3" w:rsidRPr="008851B3" w:rsidRDefault="008851B3" w:rsidP="008851B3">
            <w:pPr>
              <w:widowControl w:val="0"/>
              <w:autoSpaceDE w:val="0"/>
              <w:autoSpaceDN w:val="0"/>
              <w:spacing w:after="0" w:line="248" w:lineRule="exact"/>
              <w:ind w:left="108"/>
              <w:rPr>
                <w:rFonts w:ascii="Ravensbourne Sans" w:eastAsia="Arial" w:hAnsi="Ravensbourne Sans" w:cs="Arial"/>
                <w:b/>
                <w:kern w:val="0"/>
                <w:lang w:val="en-US"/>
                <w14:ligatures w14:val="none"/>
              </w:rPr>
            </w:pPr>
            <w:r w:rsidRPr="008851B3">
              <w:rPr>
                <w:rFonts w:ascii="Ravensbourne Sans" w:eastAsia="Arial" w:hAnsi="Ravensbourne Sans" w:cs="Arial"/>
                <w:b/>
                <w:spacing w:val="-2"/>
                <w:kern w:val="0"/>
                <w:lang w:val="en-US"/>
                <w14:ligatures w14:val="none"/>
              </w:rPr>
              <w:t>Desirable</w:t>
            </w:r>
          </w:p>
        </w:tc>
      </w:tr>
      <w:tr w:rsidR="008851B3" w:rsidRPr="008851B3" w14:paraId="2A0C3E6E" w14:textId="77777777" w:rsidTr="00B6269A">
        <w:trPr>
          <w:trHeight w:val="1657"/>
        </w:trPr>
        <w:tc>
          <w:tcPr>
            <w:tcW w:w="6402" w:type="dxa"/>
          </w:tcPr>
          <w:p w14:paraId="1086837C" w14:textId="77777777" w:rsidR="008851B3" w:rsidRDefault="008851B3" w:rsidP="00D425DA">
            <w:pPr>
              <w:widowControl w:val="0"/>
              <w:autoSpaceDE w:val="0"/>
              <w:autoSpaceDN w:val="0"/>
              <w:spacing w:after="0" w:line="250" w:lineRule="exact"/>
              <w:rPr>
                <w:rFonts w:ascii="Ravensbourne Sans" w:eastAsia="Arial" w:hAnsi="Ravensbourne Sans" w:cs="Arial"/>
                <w:b/>
                <w:spacing w:val="-2"/>
                <w:kern w:val="0"/>
                <w:u w:val="single"/>
                <w:lang w:val="en-US"/>
                <w14:ligatures w14:val="none"/>
              </w:rPr>
            </w:pPr>
            <w:r w:rsidRPr="008851B3">
              <w:rPr>
                <w:rFonts w:ascii="Ravensbourne Sans" w:eastAsia="Arial" w:hAnsi="Ravensbourne Sans" w:cs="Arial"/>
                <w:b/>
                <w:kern w:val="0"/>
                <w:u w:val="single"/>
                <w:lang w:val="en-US"/>
                <w14:ligatures w14:val="none"/>
              </w:rPr>
              <w:t>Core</w:t>
            </w:r>
            <w:r w:rsidRPr="008851B3">
              <w:rPr>
                <w:rFonts w:ascii="Ravensbourne Sans" w:eastAsia="Arial" w:hAnsi="Ravensbourne Sans" w:cs="Arial"/>
                <w:b/>
                <w:spacing w:val="-3"/>
                <w:kern w:val="0"/>
                <w:u w:val="single"/>
                <w:lang w:val="en-US"/>
                <w14:ligatures w14:val="none"/>
              </w:rPr>
              <w:t xml:space="preserve"> </w:t>
            </w:r>
            <w:r w:rsidRPr="008851B3">
              <w:rPr>
                <w:rFonts w:ascii="Ravensbourne Sans" w:eastAsia="Arial" w:hAnsi="Ravensbourne Sans" w:cs="Arial"/>
                <w:b/>
                <w:kern w:val="0"/>
                <w:u w:val="single"/>
                <w:lang w:val="en-US"/>
                <w14:ligatures w14:val="none"/>
              </w:rPr>
              <w:t>Personal</w:t>
            </w:r>
            <w:r w:rsidRPr="008851B3">
              <w:rPr>
                <w:rFonts w:ascii="Ravensbourne Sans" w:eastAsia="Arial" w:hAnsi="Ravensbourne Sans" w:cs="Arial"/>
                <w:b/>
                <w:spacing w:val="-2"/>
                <w:kern w:val="0"/>
                <w:u w:val="single"/>
                <w:lang w:val="en-US"/>
                <w14:ligatures w14:val="none"/>
              </w:rPr>
              <w:t xml:space="preserve"> Skills</w:t>
            </w:r>
          </w:p>
          <w:p w14:paraId="41F6BDFC" w14:textId="77777777" w:rsidR="00D425DA" w:rsidRDefault="007A1F71" w:rsidP="00D425DA">
            <w:pPr>
              <w:widowControl w:val="0"/>
              <w:autoSpaceDE w:val="0"/>
              <w:autoSpaceDN w:val="0"/>
              <w:spacing w:after="0" w:line="240" w:lineRule="auto"/>
              <w:rPr>
                <w:rFonts w:ascii="Ravensbourne Sans" w:eastAsia="Arial" w:hAnsi="Ravensbourne Sans" w:cs="Arial"/>
                <w:b/>
                <w:kern w:val="0"/>
                <w:szCs w:val="18"/>
                <w:lang w:val="en-US"/>
                <w14:ligatures w14:val="none"/>
              </w:rPr>
            </w:pPr>
            <w:r w:rsidRPr="007A1F71">
              <w:rPr>
                <w:rFonts w:ascii="Ravensbourne Sans" w:eastAsia="Arial" w:hAnsi="Ravensbourne Sans" w:cs="Arial"/>
                <w:b/>
                <w:kern w:val="0"/>
                <w:szCs w:val="18"/>
                <w:lang w:val="en-US"/>
                <w14:ligatures w14:val="none"/>
              </w:rPr>
              <w:t>Minimum qualification required</w:t>
            </w:r>
          </w:p>
          <w:p w14:paraId="7FBFD076" w14:textId="14880A10" w:rsidR="00164985" w:rsidRPr="00D425DA" w:rsidRDefault="00164985" w:rsidP="00D425DA">
            <w:pPr>
              <w:pStyle w:val="ListParagraph"/>
              <w:widowControl w:val="0"/>
              <w:numPr>
                <w:ilvl w:val="0"/>
                <w:numId w:val="16"/>
              </w:numPr>
              <w:autoSpaceDE w:val="0"/>
              <w:autoSpaceDN w:val="0"/>
              <w:spacing w:after="0" w:line="240" w:lineRule="auto"/>
              <w:rPr>
                <w:rFonts w:ascii="Ravensbourne Sans" w:eastAsia="Arial" w:hAnsi="Ravensbourne Sans" w:cs="Arial"/>
                <w:b/>
                <w:kern w:val="0"/>
                <w:szCs w:val="18"/>
                <w:lang w:val="en-US"/>
                <w14:ligatures w14:val="none"/>
              </w:rPr>
            </w:pPr>
            <w:r w:rsidRPr="00D425DA">
              <w:rPr>
                <w:rFonts w:ascii="Ravensbourne Sans" w:hAnsi="Ravensbourne Sans" w:cstheme="minorHAnsi"/>
                <w:color w:val="000000"/>
              </w:rPr>
              <w:t>A degree in a relevant discipline or equivalent experience in an educational or industry setting.</w:t>
            </w:r>
          </w:p>
          <w:p w14:paraId="32F9A2B7" w14:textId="77777777" w:rsidR="008851B3" w:rsidRPr="001225B7" w:rsidRDefault="00CB114C" w:rsidP="00D425DA">
            <w:pPr>
              <w:pStyle w:val="paragraph"/>
              <w:numPr>
                <w:ilvl w:val="0"/>
                <w:numId w:val="7"/>
              </w:numPr>
              <w:spacing w:before="0" w:beforeAutospacing="0" w:after="0" w:afterAutospacing="0"/>
              <w:textAlignment w:val="baseline"/>
              <w:rPr>
                <w:rFonts w:ascii="Ravensbourne Sans" w:hAnsi="Ravensbourne Sans" w:cstheme="minorHAnsi"/>
                <w:color w:val="000000"/>
              </w:rPr>
            </w:pPr>
            <w:r w:rsidRPr="001225B7">
              <w:rPr>
                <w:rFonts w:ascii="Ravensbourne Sans" w:hAnsi="Ravensbourne Sans" w:cstheme="minorHAnsi"/>
                <w:color w:val="000000"/>
                <w:sz w:val="22"/>
                <w:szCs w:val="22"/>
                <w:lang w:val="en-US"/>
              </w:rPr>
              <w:t>Membership of relevant chartered/professional bodies</w:t>
            </w:r>
          </w:p>
          <w:p w14:paraId="2DE427D0" w14:textId="77777777" w:rsidR="00631DBA" w:rsidRPr="00631DBA" w:rsidRDefault="00631DBA" w:rsidP="00631DBA">
            <w:pPr>
              <w:pStyle w:val="NoSpacing"/>
              <w:numPr>
                <w:ilvl w:val="0"/>
                <w:numId w:val="7"/>
              </w:numPr>
              <w:rPr>
                <w:rFonts w:ascii="Ravensbourne Sans" w:hAnsi="Ravensbourne Sans"/>
                <w:lang w:val="en-US"/>
              </w:rPr>
            </w:pPr>
            <w:r w:rsidRPr="00901293">
              <w:rPr>
                <w:rFonts w:ascii="Ravensbourne Sans" w:hAnsi="Ravensbourne Sans"/>
              </w:rPr>
              <w:t xml:space="preserve">A post-graduate qualification A PGCE or HEA </w:t>
            </w:r>
            <w:r w:rsidRPr="00631DBA">
              <w:rPr>
                <w:rFonts w:ascii="Ravensbourne Sans" w:hAnsi="Ravensbourne Sans"/>
              </w:rPr>
              <w:t>accreditation or the ability to achieve these.</w:t>
            </w:r>
          </w:p>
          <w:p w14:paraId="337E3717" w14:textId="24D82E88" w:rsidR="00631DBA" w:rsidRPr="00D425DA" w:rsidRDefault="00631DBA" w:rsidP="00631DBA">
            <w:pPr>
              <w:pStyle w:val="paragraph"/>
              <w:numPr>
                <w:ilvl w:val="0"/>
                <w:numId w:val="7"/>
              </w:numPr>
              <w:spacing w:before="0" w:beforeAutospacing="0" w:after="0" w:afterAutospacing="0"/>
              <w:textAlignment w:val="baseline"/>
              <w:rPr>
                <w:rFonts w:ascii="Ravensbourne Sans" w:hAnsi="Ravensbourne Sans" w:cstheme="minorHAnsi"/>
                <w:color w:val="000000"/>
              </w:rPr>
            </w:pPr>
            <w:r w:rsidRPr="00631DBA">
              <w:rPr>
                <w:rFonts w:ascii="Ravensbourne Sans" w:eastAsia="Arial" w:hAnsi="Ravensbourne Sans"/>
                <w:sz w:val="22"/>
                <w:szCs w:val="22"/>
              </w:rPr>
              <w:t>A PhD or other Level 8 qualification</w:t>
            </w:r>
          </w:p>
        </w:tc>
        <w:tc>
          <w:tcPr>
            <w:tcW w:w="1329" w:type="dxa"/>
          </w:tcPr>
          <w:p w14:paraId="0C143D15"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7F780C4B"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3B7C85E5"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55FBB972" w14:textId="58F3B4B2" w:rsidR="008851B3" w:rsidRDefault="00A41EEB"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p w14:paraId="4BF83860" w14:textId="77777777" w:rsidR="008B69DF" w:rsidRDefault="008B69DF"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350621B5" w14:textId="120681A9"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c>
          <w:tcPr>
            <w:tcW w:w="1329" w:type="dxa"/>
          </w:tcPr>
          <w:p w14:paraId="4747E7AF"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2C8FF0A1"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290F11FA"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42317438"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7E445E5C" w14:textId="77777777" w:rsidR="008851B3" w:rsidRDefault="008851B3" w:rsidP="00307E75">
            <w:pPr>
              <w:widowControl w:val="0"/>
              <w:autoSpaceDE w:val="0"/>
              <w:autoSpaceDN w:val="0"/>
              <w:spacing w:before="7" w:after="0" w:line="240" w:lineRule="auto"/>
              <w:jc w:val="center"/>
              <w:rPr>
                <w:rFonts w:ascii="Ravensbourne Sans" w:eastAsia="Arial" w:hAnsi="Ravensbourne Sans" w:cs="Arial"/>
                <w:b/>
                <w:kern w:val="0"/>
                <w:sz w:val="14"/>
                <w:lang w:val="en-US"/>
                <w14:ligatures w14:val="none"/>
              </w:rPr>
            </w:pPr>
          </w:p>
          <w:p w14:paraId="6DE7366A" w14:textId="737E0A45" w:rsidR="00631DBA" w:rsidRPr="001225B7" w:rsidRDefault="001225B7"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p w14:paraId="1A630F57" w14:textId="77777777" w:rsidR="00631DBA" w:rsidRPr="008851B3" w:rsidRDefault="00631DBA" w:rsidP="00307E75">
            <w:pPr>
              <w:widowControl w:val="0"/>
              <w:autoSpaceDE w:val="0"/>
              <w:autoSpaceDN w:val="0"/>
              <w:spacing w:before="7" w:after="0" w:line="240" w:lineRule="auto"/>
              <w:jc w:val="center"/>
              <w:rPr>
                <w:rFonts w:ascii="Ravensbourne Sans" w:eastAsia="Arial" w:hAnsi="Ravensbourne Sans" w:cs="Arial"/>
                <w:b/>
                <w:kern w:val="0"/>
                <w:sz w:val="14"/>
                <w:lang w:val="en-US"/>
                <w14:ligatures w14:val="none"/>
              </w:rPr>
            </w:pPr>
          </w:p>
          <w:p w14:paraId="402848F4" w14:textId="7694FA42" w:rsidR="00631DBA" w:rsidRDefault="00631DB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p w14:paraId="76620D79" w14:textId="77777777" w:rsidR="00631DBA" w:rsidRDefault="00631DBA" w:rsidP="00307E75">
            <w:pPr>
              <w:widowControl w:val="0"/>
              <w:autoSpaceDE w:val="0"/>
              <w:autoSpaceDN w:val="0"/>
              <w:spacing w:after="0" w:line="195" w:lineRule="exact"/>
              <w:ind w:left="106"/>
              <w:jc w:val="center"/>
              <w:rPr>
                <w:rFonts w:ascii="Ravensbourne Sans" w:eastAsia="Arial" w:hAnsi="Ravensbourne Sans" w:cs="Arial"/>
                <w:kern w:val="0"/>
                <w:sz w:val="20"/>
                <w:lang w:val="en-US"/>
                <w14:ligatures w14:val="none"/>
              </w:rPr>
            </w:pPr>
          </w:p>
          <w:p w14:paraId="1FE4DD58" w14:textId="4C51BA39" w:rsidR="008851B3" w:rsidRPr="008851B3" w:rsidRDefault="00631DBA" w:rsidP="00307E75">
            <w:pPr>
              <w:widowControl w:val="0"/>
              <w:autoSpaceDE w:val="0"/>
              <w:autoSpaceDN w:val="0"/>
              <w:spacing w:after="0" w:line="195" w:lineRule="exact"/>
              <w:jc w:val="center"/>
              <w:rPr>
                <w:rFonts w:ascii="Ravensbourne Sans" w:eastAsia="Arial" w:hAnsi="Ravensbourne Sans" w:cs="Arial"/>
                <w:kern w:val="0"/>
                <w:sz w:val="19"/>
                <w:lang w:val="en-US"/>
                <w14:ligatures w14:val="none"/>
              </w:rPr>
            </w:pPr>
            <w:r>
              <w:rPr>
                <w:rFonts w:ascii="Ravensbourne Sans" w:eastAsia="Arial" w:hAnsi="Ravensbourne Sans" w:cs="Arial"/>
                <w:kern w:val="0"/>
                <w:sz w:val="20"/>
                <w:lang w:val="en-US"/>
                <w14:ligatures w14:val="none"/>
              </w:rPr>
              <w:sym w:font="Wingdings" w:char="F0FC"/>
            </w:r>
          </w:p>
        </w:tc>
      </w:tr>
      <w:tr w:rsidR="008851B3" w:rsidRPr="008851B3" w14:paraId="4B110DE8" w14:textId="77777777" w:rsidTr="00B6269A">
        <w:trPr>
          <w:trHeight w:val="1843"/>
        </w:trPr>
        <w:tc>
          <w:tcPr>
            <w:tcW w:w="6402" w:type="dxa"/>
          </w:tcPr>
          <w:p w14:paraId="21914944" w14:textId="77777777" w:rsidR="00E139D2" w:rsidRPr="00631DBA" w:rsidRDefault="00E139D2" w:rsidP="00E139D2">
            <w:pPr>
              <w:spacing w:after="0" w:line="240" w:lineRule="auto"/>
              <w:rPr>
                <w:rFonts w:ascii="Ravensbourne Sans" w:hAnsi="Ravensbourne Sans" w:cs="Arial"/>
              </w:rPr>
            </w:pPr>
            <w:r w:rsidRPr="00631DBA">
              <w:rPr>
                <w:rFonts w:ascii="Ravensbourne Sans" w:hAnsi="Ravensbourne Sans" w:cs="Arial"/>
                <w:b/>
              </w:rPr>
              <w:t xml:space="preserve">Customer focus and service </w:t>
            </w:r>
            <w:r w:rsidRPr="00631DBA">
              <w:rPr>
                <w:rFonts w:ascii="Ravensbourne Sans" w:hAnsi="Ravensbourne Sans" w:cs="Arial"/>
              </w:rPr>
              <w:t xml:space="preserve"> </w:t>
            </w:r>
          </w:p>
          <w:p w14:paraId="43D959FA" w14:textId="52FA00C5" w:rsidR="008851B3" w:rsidRPr="00631DBA" w:rsidRDefault="00E139D2" w:rsidP="00631DBA">
            <w:pPr>
              <w:pStyle w:val="ListParagraph"/>
              <w:numPr>
                <w:ilvl w:val="0"/>
                <w:numId w:val="18"/>
              </w:numPr>
              <w:spacing w:after="0" w:line="240" w:lineRule="auto"/>
              <w:rPr>
                <w:rFonts w:ascii="Ravensbourne Sans" w:hAnsi="Ravensbourne Sans" w:cs="Arial"/>
              </w:rPr>
            </w:pPr>
            <w:r w:rsidRPr="00901293">
              <w:rPr>
                <w:rFonts w:ascii="Ravensbourne Sans" w:hAnsi="Ravensbourne Sans" w:cs="Arial"/>
              </w:rPr>
              <w:t xml:space="preserve">Understands the relationship between provider and customer, and the expectations of the recipient of a service. </w:t>
            </w:r>
            <w:r w:rsidR="0050399E">
              <w:rPr>
                <w:rFonts w:ascii="Ravensbourne Sans" w:hAnsi="Ravensbourne Sans" w:cs="Arial"/>
              </w:rPr>
              <w:t>Can</w:t>
            </w:r>
            <w:r w:rsidRPr="00901293">
              <w:rPr>
                <w:rFonts w:ascii="Ravensbourne Sans" w:hAnsi="Ravensbourne Sans" w:cs="Arial"/>
              </w:rPr>
              <w:t xml:space="preserve"> identify all such relationships in which they are involved, and with an attitude of mind that places the needs of the customer first, provides a service that fully satisfies them.</w:t>
            </w:r>
          </w:p>
        </w:tc>
        <w:tc>
          <w:tcPr>
            <w:tcW w:w="1329" w:type="dxa"/>
          </w:tcPr>
          <w:p w14:paraId="045DB553"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1A01DB0A" w14:textId="03D7DC49" w:rsidR="008851B3"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p w14:paraId="543CD6B7"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3D05FA48" w14:textId="54316608"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tc>
        <w:tc>
          <w:tcPr>
            <w:tcW w:w="1329" w:type="dxa"/>
          </w:tcPr>
          <w:p w14:paraId="295F60CB"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8851B3" w:rsidRPr="008851B3" w14:paraId="150A194B" w14:textId="77777777" w:rsidTr="00631DBA">
        <w:trPr>
          <w:trHeight w:val="1475"/>
        </w:trPr>
        <w:tc>
          <w:tcPr>
            <w:tcW w:w="6402" w:type="dxa"/>
          </w:tcPr>
          <w:p w14:paraId="301A4FAC" w14:textId="77777777" w:rsidR="00200F4B" w:rsidRPr="00631DBA" w:rsidRDefault="00200F4B" w:rsidP="00200F4B">
            <w:pPr>
              <w:spacing w:after="0" w:line="240" w:lineRule="auto"/>
              <w:rPr>
                <w:rFonts w:ascii="Ravensbourne Sans" w:hAnsi="Ravensbourne Sans" w:cs="Arial"/>
              </w:rPr>
            </w:pPr>
            <w:r w:rsidRPr="00631DBA">
              <w:rPr>
                <w:rFonts w:ascii="Ravensbourne Sans" w:hAnsi="Ravensbourne Sans" w:cs="Arial"/>
                <w:b/>
              </w:rPr>
              <w:t>Enterprise and support for Income generation</w:t>
            </w:r>
            <w:r w:rsidRPr="00631DBA">
              <w:rPr>
                <w:rFonts w:ascii="Ravensbourne Sans" w:hAnsi="Ravensbourne Sans" w:cs="Arial"/>
              </w:rPr>
              <w:t xml:space="preserve"> </w:t>
            </w:r>
          </w:p>
          <w:p w14:paraId="234F2775" w14:textId="748A2BA9" w:rsidR="008851B3" w:rsidRPr="00631DBA" w:rsidRDefault="00200F4B" w:rsidP="00631DBA">
            <w:pPr>
              <w:pStyle w:val="ListParagraph"/>
              <w:numPr>
                <w:ilvl w:val="0"/>
                <w:numId w:val="17"/>
              </w:numPr>
              <w:spacing w:after="0" w:line="240" w:lineRule="auto"/>
              <w:rPr>
                <w:rFonts w:ascii="Ravensbourne Sans" w:hAnsi="Ravensbourne Sans" w:cs="Arial"/>
              </w:rPr>
            </w:pPr>
            <w:r w:rsidRPr="00901293">
              <w:rPr>
                <w:rFonts w:ascii="Ravensbourne Sans" w:hAnsi="Ravensbourne Sans" w:cs="Arial"/>
              </w:rPr>
              <w:t xml:space="preserve">Understands the critical importance of income generation, from student recruitment, and is alert to the opportunities for increasing income from existing or new sources, </w:t>
            </w:r>
            <w:proofErr w:type="gramStart"/>
            <w:r w:rsidRPr="00901293">
              <w:rPr>
                <w:rFonts w:ascii="Ravensbourne Sans" w:hAnsi="Ravensbourne Sans" w:cs="Arial"/>
              </w:rPr>
              <w:t>taking action</w:t>
            </w:r>
            <w:proofErr w:type="gramEnd"/>
            <w:r w:rsidRPr="00901293">
              <w:rPr>
                <w:rFonts w:ascii="Ravensbourne Sans" w:hAnsi="Ravensbourne Sans" w:cs="Arial"/>
              </w:rPr>
              <w:t xml:space="preserve"> as necessary</w:t>
            </w:r>
            <w:r w:rsidR="00631DBA">
              <w:rPr>
                <w:rFonts w:ascii="Ravensbourne Sans" w:hAnsi="Ravensbourne Sans" w:cs="Arial"/>
              </w:rPr>
              <w:t>.</w:t>
            </w:r>
          </w:p>
        </w:tc>
        <w:tc>
          <w:tcPr>
            <w:tcW w:w="1329" w:type="dxa"/>
          </w:tcPr>
          <w:p w14:paraId="2EA97F8F"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378F5270" w14:textId="4CCC219D" w:rsidR="008851B3"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p w14:paraId="105A6317"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76981902"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11"/>
                <w:lang w:val="en-US"/>
                <w14:ligatures w14:val="none"/>
              </w:rPr>
            </w:pPr>
          </w:p>
          <w:p w14:paraId="44044FA5" w14:textId="06241D5F" w:rsidR="008851B3" w:rsidRPr="008851B3" w:rsidRDefault="008851B3" w:rsidP="00307E75">
            <w:pPr>
              <w:widowControl w:val="0"/>
              <w:autoSpaceDE w:val="0"/>
              <w:autoSpaceDN w:val="0"/>
              <w:spacing w:after="0" w:line="195" w:lineRule="exact"/>
              <w:ind w:left="105"/>
              <w:jc w:val="center"/>
              <w:rPr>
                <w:rFonts w:ascii="Ravensbourne Sans" w:eastAsia="Arial" w:hAnsi="Ravensbourne Sans" w:cs="Arial"/>
                <w:kern w:val="0"/>
                <w:sz w:val="19"/>
                <w:lang w:val="en-US"/>
                <w14:ligatures w14:val="none"/>
              </w:rPr>
            </w:pPr>
          </w:p>
        </w:tc>
        <w:tc>
          <w:tcPr>
            <w:tcW w:w="1329" w:type="dxa"/>
          </w:tcPr>
          <w:p w14:paraId="747058C3"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8851B3" w:rsidRPr="008851B3" w14:paraId="0FBEB048" w14:textId="77777777" w:rsidTr="00B6269A">
        <w:trPr>
          <w:trHeight w:val="1260"/>
        </w:trPr>
        <w:tc>
          <w:tcPr>
            <w:tcW w:w="6402" w:type="dxa"/>
          </w:tcPr>
          <w:p w14:paraId="6CB60773" w14:textId="77777777" w:rsidR="00494988" w:rsidRPr="00631DBA" w:rsidRDefault="00494988" w:rsidP="00494988">
            <w:pPr>
              <w:spacing w:after="0" w:line="240" w:lineRule="auto"/>
              <w:rPr>
                <w:rFonts w:ascii="Ravensbourne Sans" w:hAnsi="Ravensbourne Sans" w:cs="Arial"/>
                <w:b/>
              </w:rPr>
            </w:pPr>
            <w:r w:rsidRPr="00631DBA">
              <w:rPr>
                <w:rFonts w:ascii="Ravensbourne Sans" w:hAnsi="Ravensbourne Sans" w:cs="Arial"/>
                <w:b/>
              </w:rPr>
              <w:t xml:space="preserve">Team working </w:t>
            </w:r>
          </w:p>
          <w:p w14:paraId="6CCF4C51" w14:textId="43C7EF15" w:rsidR="008851B3" w:rsidRPr="00631DBA" w:rsidRDefault="00494988" w:rsidP="00631DBA">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Works collaboratively and harmoniously within the team and more widely with all significant others to get the job done, to the satisfaction of all those involved.</w:t>
            </w:r>
          </w:p>
        </w:tc>
        <w:tc>
          <w:tcPr>
            <w:tcW w:w="1329" w:type="dxa"/>
          </w:tcPr>
          <w:p w14:paraId="3B55DE41" w14:textId="77777777" w:rsidR="00631DBA" w:rsidRDefault="00631DB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67AFB61C" w14:textId="683C2446" w:rsidR="008851B3" w:rsidRPr="008851B3" w:rsidRDefault="00631DB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5AEA4595"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687C572B" w14:textId="77777777" w:rsidR="008851B3" w:rsidRPr="008851B3" w:rsidRDefault="008851B3" w:rsidP="00307E75">
            <w:pPr>
              <w:widowControl w:val="0"/>
              <w:autoSpaceDE w:val="0"/>
              <w:autoSpaceDN w:val="0"/>
              <w:spacing w:before="8" w:after="1" w:line="240" w:lineRule="auto"/>
              <w:jc w:val="center"/>
              <w:rPr>
                <w:rFonts w:ascii="Ravensbourne Sans" w:eastAsia="Arial" w:hAnsi="Ravensbourne Sans" w:cs="Arial"/>
                <w:b/>
                <w:kern w:val="0"/>
                <w:sz w:val="25"/>
                <w:lang w:val="en-US"/>
                <w14:ligatures w14:val="none"/>
              </w:rPr>
            </w:pPr>
          </w:p>
          <w:p w14:paraId="0528F7FF" w14:textId="32877E89" w:rsidR="008851B3" w:rsidRPr="008851B3" w:rsidRDefault="008851B3" w:rsidP="00307E75">
            <w:pPr>
              <w:widowControl w:val="0"/>
              <w:autoSpaceDE w:val="0"/>
              <w:autoSpaceDN w:val="0"/>
              <w:spacing w:after="0" w:line="195" w:lineRule="exact"/>
              <w:ind w:left="106"/>
              <w:jc w:val="center"/>
              <w:rPr>
                <w:rFonts w:ascii="Ravensbourne Sans" w:eastAsia="Arial" w:hAnsi="Ravensbourne Sans" w:cs="Arial"/>
                <w:kern w:val="0"/>
                <w:sz w:val="19"/>
                <w:lang w:val="en-US"/>
                <w14:ligatures w14:val="none"/>
              </w:rPr>
            </w:pPr>
          </w:p>
        </w:tc>
      </w:tr>
      <w:tr w:rsidR="008851B3" w:rsidRPr="008851B3" w14:paraId="337DDEB9" w14:textId="77777777" w:rsidTr="00631DBA">
        <w:trPr>
          <w:trHeight w:val="1940"/>
        </w:trPr>
        <w:tc>
          <w:tcPr>
            <w:tcW w:w="6402" w:type="dxa"/>
          </w:tcPr>
          <w:p w14:paraId="325C2A0B" w14:textId="77777777" w:rsidR="00D7768C" w:rsidRPr="00631DBA" w:rsidRDefault="00D7768C" w:rsidP="00D7768C">
            <w:pPr>
              <w:spacing w:after="0" w:line="240" w:lineRule="auto"/>
              <w:rPr>
                <w:rFonts w:ascii="Ravensbourne Sans" w:hAnsi="Ravensbourne Sans" w:cs="Arial"/>
              </w:rPr>
            </w:pPr>
            <w:r w:rsidRPr="00631DBA">
              <w:rPr>
                <w:rFonts w:ascii="Ravensbourne Sans" w:hAnsi="Ravensbourne Sans" w:cs="Arial"/>
                <w:b/>
              </w:rPr>
              <w:t xml:space="preserve">Communicating and relating to others </w:t>
            </w:r>
            <w:r w:rsidRPr="00631DBA">
              <w:rPr>
                <w:rFonts w:ascii="Ravensbourne Sans" w:hAnsi="Ravensbourne Sans" w:cs="Arial"/>
              </w:rPr>
              <w:t xml:space="preserve"> </w:t>
            </w:r>
          </w:p>
          <w:p w14:paraId="7525205A" w14:textId="69C47F02" w:rsidR="008851B3" w:rsidRPr="00631DBA" w:rsidRDefault="00D7768C" w:rsidP="00631DBA">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Communicates clearly orally and in writing, and in relating to others builds and maintains effective relationships openly and honestly, using every medium appropriately and with consideration for the audience, so that the messages (both ways) are understood and able to be acted upon.</w:t>
            </w:r>
          </w:p>
        </w:tc>
        <w:tc>
          <w:tcPr>
            <w:tcW w:w="1329" w:type="dxa"/>
          </w:tcPr>
          <w:p w14:paraId="2C570DEA"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22BD8F2B" w14:textId="0BA17A6C" w:rsidR="008851B3"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p w14:paraId="5D2A3132"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36AE3D6E" w14:textId="77777777" w:rsidR="008851B3" w:rsidRPr="008851B3" w:rsidRDefault="008851B3" w:rsidP="00307E75">
            <w:pPr>
              <w:widowControl w:val="0"/>
              <w:autoSpaceDE w:val="0"/>
              <w:autoSpaceDN w:val="0"/>
              <w:spacing w:before="7" w:after="0" w:line="240" w:lineRule="auto"/>
              <w:jc w:val="center"/>
              <w:rPr>
                <w:rFonts w:ascii="Ravensbourne Sans" w:eastAsia="Arial" w:hAnsi="Ravensbourne Sans" w:cs="Arial"/>
                <w:b/>
                <w:kern w:val="0"/>
                <w:sz w:val="23"/>
                <w:lang w:val="en-US"/>
                <w14:ligatures w14:val="none"/>
              </w:rPr>
            </w:pPr>
          </w:p>
          <w:p w14:paraId="55777EE0" w14:textId="130E0A04" w:rsidR="008851B3" w:rsidRPr="008851B3" w:rsidRDefault="008851B3" w:rsidP="00307E75">
            <w:pPr>
              <w:widowControl w:val="0"/>
              <w:autoSpaceDE w:val="0"/>
              <w:autoSpaceDN w:val="0"/>
              <w:spacing w:after="0" w:line="195" w:lineRule="exact"/>
              <w:ind w:left="105"/>
              <w:jc w:val="center"/>
              <w:rPr>
                <w:rFonts w:ascii="Ravensbourne Sans" w:eastAsia="Arial" w:hAnsi="Ravensbourne Sans" w:cs="Arial"/>
                <w:kern w:val="0"/>
                <w:sz w:val="19"/>
                <w:lang w:val="en-US"/>
                <w14:ligatures w14:val="none"/>
              </w:rPr>
            </w:pPr>
          </w:p>
        </w:tc>
        <w:tc>
          <w:tcPr>
            <w:tcW w:w="1329" w:type="dxa"/>
          </w:tcPr>
          <w:p w14:paraId="644B3003"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8851B3" w:rsidRPr="008851B3" w14:paraId="2F664061" w14:textId="77777777" w:rsidTr="00631DBA">
        <w:trPr>
          <w:trHeight w:val="1266"/>
        </w:trPr>
        <w:tc>
          <w:tcPr>
            <w:tcW w:w="6402" w:type="dxa"/>
          </w:tcPr>
          <w:p w14:paraId="43F105D0" w14:textId="77777777" w:rsidR="00FB1899" w:rsidRPr="00631DBA" w:rsidRDefault="00FB1899" w:rsidP="00FB1899">
            <w:pPr>
              <w:spacing w:after="0" w:line="240" w:lineRule="auto"/>
              <w:rPr>
                <w:rFonts w:ascii="Ravensbourne Sans" w:hAnsi="Ravensbourne Sans" w:cs="Arial"/>
              </w:rPr>
            </w:pPr>
            <w:r w:rsidRPr="00631DBA">
              <w:rPr>
                <w:rFonts w:ascii="Ravensbourne Sans" w:hAnsi="Ravensbourne Sans" w:cs="Arial"/>
                <w:b/>
              </w:rPr>
              <w:lastRenderedPageBreak/>
              <w:t xml:space="preserve">Organising work </w:t>
            </w:r>
            <w:r w:rsidRPr="00631DBA">
              <w:rPr>
                <w:rFonts w:ascii="Ravensbourne Sans" w:hAnsi="Ravensbourne Sans" w:cs="Arial"/>
              </w:rPr>
              <w:t xml:space="preserve"> </w:t>
            </w:r>
          </w:p>
          <w:p w14:paraId="42D727B2" w14:textId="38506636" w:rsidR="008851B3" w:rsidRPr="00631DBA" w:rsidRDefault="00FB1899" w:rsidP="00631DBA">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Organises work for optimum effectiveness, using all the resources, tools</w:t>
            </w:r>
            <w:r w:rsidR="0050399E">
              <w:rPr>
                <w:rFonts w:ascii="Ravensbourne Sans" w:hAnsi="Ravensbourne Sans" w:cs="Arial"/>
              </w:rPr>
              <w:t xml:space="preserve">, </w:t>
            </w:r>
            <w:r w:rsidRPr="00901293">
              <w:rPr>
                <w:rFonts w:ascii="Ravensbourne Sans" w:hAnsi="Ravensbourne Sans" w:cs="Arial"/>
              </w:rPr>
              <w:t>and methods available, so that the objectives of the role, team and organisation are met.</w:t>
            </w:r>
          </w:p>
        </w:tc>
        <w:tc>
          <w:tcPr>
            <w:tcW w:w="1329" w:type="dxa"/>
          </w:tcPr>
          <w:p w14:paraId="47450DC2" w14:textId="77777777" w:rsid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531ABA7E" w14:textId="3F2DAE4F" w:rsidR="00631DBA" w:rsidRPr="008851B3" w:rsidRDefault="00631DB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43716404"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7016CB09"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35781374"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5A8F144B" w14:textId="77777777" w:rsidR="008851B3" w:rsidRPr="008851B3" w:rsidRDefault="008851B3" w:rsidP="00307E75">
            <w:pPr>
              <w:widowControl w:val="0"/>
              <w:autoSpaceDE w:val="0"/>
              <w:autoSpaceDN w:val="0"/>
              <w:spacing w:before="1" w:after="0" w:line="240" w:lineRule="auto"/>
              <w:jc w:val="center"/>
              <w:rPr>
                <w:rFonts w:ascii="Ravensbourne Sans" w:eastAsia="Arial" w:hAnsi="Ravensbourne Sans" w:cs="Arial"/>
                <w:b/>
                <w:kern w:val="0"/>
                <w:sz w:val="11"/>
                <w:lang w:val="en-US"/>
                <w14:ligatures w14:val="none"/>
              </w:rPr>
            </w:pPr>
          </w:p>
          <w:p w14:paraId="3E0A6234" w14:textId="1CA2F06E" w:rsidR="008851B3" w:rsidRPr="008851B3" w:rsidRDefault="008851B3" w:rsidP="00307E75">
            <w:pPr>
              <w:widowControl w:val="0"/>
              <w:autoSpaceDE w:val="0"/>
              <w:autoSpaceDN w:val="0"/>
              <w:spacing w:after="0" w:line="195" w:lineRule="exact"/>
              <w:ind w:left="106"/>
              <w:jc w:val="center"/>
              <w:rPr>
                <w:rFonts w:ascii="Ravensbourne Sans" w:eastAsia="Arial" w:hAnsi="Ravensbourne Sans" w:cs="Arial"/>
                <w:kern w:val="0"/>
                <w:sz w:val="19"/>
                <w:lang w:val="en-US"/>
                <w14:ligatures w14:val="none"/>
              </w:rPr>
            </w:pPr>
          </w:p>
        </w:tc>
      </w:tr>
      <w:tr w:rsidR="008851B3" w:rsidRPr="008851B3" w14:paraId="0BFAD00A" w14:textId="77777777" w:rsidTr="00B6269A">
        <w:trPr>
          <w:trHeight w:val="1549"/>
        </w:trPr>
        <w:tc>
          <w:tcPr>
            <w:tcW w:w="6402" w:type="dxa"/>
          </w:tcPr>
          <w:p w14:paraId="390EDBA9" w14:textId="77777777" w:rsidR="00EF62A4" w:rsidRPr="00631DBA" w:rsidRDefault="00EF62A4" w:rsidP="00EF62A4">
            <w:pPr>
              <w:spacing w:after="0" w:line="240" w:lineRule="auto"/>
              <w:rPr>
                <w:rFonts w:ascii="Ravensbourne Sans" w:hAnsi="Ravensbourne Sans" w:cs="Arial"/>
                <w:b/>
              </w:rPr>
            </w:pPr>
            <w:r w:rsidRPr="00631DBA">
              <w:rPr>
                <w:rFonts w:ascii="Ravensbourne Sans" w:hAnsi="Ravensbourne Sans" w:cs="Arial"/>
                <w:b/>
              </w:rPr>
              <w:t xml:space="preserve">Problem solving and decision making  </w:t>
            </w:r>
          </w:p>
          <w:p w14:paraId="64DE71B6" w14:textId="721F2D19" w:rsidR="008851B3" w:rsidRPr="00631DBA" w:rsidRDefault="00EF62A4" w:rsidP="00631DBA">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Anticipates problems or issues and deals with them creatively and constructively, reaching a rational decision for dealing with the problem or issue; one that is capable of practical implementation</w:t>
            </w:r>
          </w:p>
        </w:tc>
        <w:tc>
          <w:tcPr>
            <w:tcW w:w="1329" w:type="dxa"/>
          </w:tcPr>
          <w:p w14:paraId="44BD5006"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2DB3C827" w14:textId="6B1760CE" w:rsidR="008851B3"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p w14:paraId="65124F11" w14:textId="77777777" w:rsidR="008851B3" w:rsidRPr="008851B3" w:rsidRDefault="008851B3" w:rsidP="00307E75">
            <w:pPr>
              <w:widowControl w:val="0"/>
              <w:autoSpaceDE w:val="0"/>
              <w:autoSpaceDN w:val="0"/>
              <w:spacing w:before="2" w:after="1" w:line="240" w:lineRule="auto"/>
              <w:jc w:val="center"/>
              <w:rPr>
                <w:rFonts w:ascii="Ravensbourne Sans" w:eastAsia="Arial" w:hAnsi="Ravensbourne Sans" w:cs="Arial"/>
                <w:b/>
                <w:kern w:val="0"/>
                <w:sz w:val="18"/>
                <w:lang w:val="en-US"/>
                <w14:ligatures w14:val="none"/>
              </w:rPr>
            </w:pPr>
          </w:p>
          <w:p w14:paraId="0A702349" w14:textId="31EE6F8C" w:rsidR="008851B3" w:rsidRPr="008851B3" w:rsidRDefault="008851B3" w:rsidP="00307E75">
            <w:pPr>
              <w:widowControl w:val="0"/>
              <w:autoSpaceDE w:val="0"/>
              <w:autoSpaceDN w:val="0"/>
              <w:spacing w:after="0" w:line="195" w:lineRule="exact"/>
              <w:ind w:left="105"/>
              <w:jc w:val="center"/>
              <w:rPr>
                <w:rFonts w:ascii="Ravensbourne Sans" w:eastAsia="Arial" w:hAnsi="Ravensbourne Sans" w:cs="Arial"/>
                <w:kern w:val="0"/>
                <w:sz w:val="19"/>
                <w:lang w:val="en-US"/>
                <w14:ligatures w14:val="none"/>
              </w:rPr>
            </w:pPr>
          </w:p>
        </w:tc>
        <w:tc>
          <w:tcPr>
            <w:tcW w:w="1329" w:type="dxa"/>
          </w:tcPr>
          <w:p w14:paraId="0B064E69" w14:textId="77777777" w:rsidR="008851B3" w:rsidRPr="008851B3" w:rsidRDefault="008851B3"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FB1899" w:rsidRPr="008851B3" w14:paraId="3E03C438" w14:textId="77777777" w:rsidTr="00B6269A">
        <w:trPr>
          <w:trHeight w:val="1549"/>
        </w:trPr>
        <w:tc>
          <w:tcPr>
            <w:tcW w:w="6402" w:type="dxa"/>
          </w:tcPr>
          <w:p w14:paraId="73CB5E38" w14:textId="77777777" w:rsidR="001A4235" w:rsidRPr="00631DBA" w:rsidRDefault="001A4235" w:rsidP="001A4235">
            <w:pPr>
              <w:spacing w:after="0" w:line="240" w:lineRule="auto"/>
              <w:rPr>
                <w:rFonts w:ascii="Ravensbourne Sans" w:hAnsi="Ravensbourne Sans" w:cs="Arial"/>
              </w:rPr>
            </w:pPr>
            <w:r w:rsidRPr="00631DBA">
              <w:rPr>
                <w:rFonts w:ascii="Ravensbourne Sans" w:hAnsi="Ravensbourne Sans" w:cs="Arial"/>
                <w:b/>
              </w:rPr>
              <w:t>Future focussed and change-ready</w:t>
            </w:r>
            <w:r w:rsidRPr="00631DBA">
              <w:rPr>
                <w:rFonts w:ascii="Ravensbourne Sans" w:hAnsi="Ravensbourne Sans" w:cs="Arial"/>
              </w:rPr>
              <w:t xml:space="preserve"> </w:t>
            </w:r>
          </w:p>
          <w:p w14:paraId="743515AD" w14:textId="0D89865E" w:rsidR="00FB1899" w:rsidRPr="00631DBA" w:rsidRDefault="001A4235" w:rsidP="00631DBA">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Understands their current position in the broader environmental context and is receptive to, and open minded about, change, enabling them to respond positively and creatively to changing circumstances and requirements.</w:t>
            </w:r>
          </w:p>
        </w:tc>
        <w:tc>
          <w:tcPr>
            <w:tcW w:w="1329" w:type="dxa"/>
          </w:tcPr>
          <w:p w14:paraId="61BF2637" w14:textId="77777777" w:rsidR="00FB1899" w:rsidRDefault="00FB1899"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338D85BC" w14:textId="7D29F69A" w:rsidR="00631DBA"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575048C0" w14:textId="77777777" w:rsidR="00FB1899" w:rsidRPr="008851B3" w:rsidRDefault="00FB1899"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FB1899" w:rsidRPr="008851B3" w14:paraId="02D22660" w14:textId="77777777" w:rsidTr="00631DBA">
        <w:trPr>
          <w:trHeight w:val="1306"/>
        </w:trPr>
        <w:tc>
          <w:tcPr>
            <w:tcW w:w="6402" w:type="dxa"/>
          </w:tcPr>
          <w:p w14:paraId="2C1671FE" w14:textId="77777777" w:rsidR="00901293" w:rsidRPr="00631DBA" w:rsidRDefault="008B2716" w:rsidP="00901293">
            <w:pPr>
              <w:spacing w:after="0" w:line="240" w:lineRule="auto"/>
              <w:rPr>
                <w:rFonts w:ascii="Ravensbourne Sans" w:hAnsi="Ravensbourne Sans" w:cs="Arial"/>
              </w:rPr>
            </w:pPr>
            <w:r w:rsidRPr="00631DBA">
              <w:rPr>
                <w:rFonts w:ascii="Ravensbourne Sans" w:hAnsi="Ravensbourne Sans" w:cs="Arial"/>
                <w:b/>
              </w:rPr>
              <w:t>Numeracy and Statistics</w:t>
            </w:r>
            <w:r w:rsidRPr="00631DBA">
              <w:rPr>
                <w:rFonts w:ascii="Ravensbourne Sans" w:hAnsi="Ravensbourne Sans" w:cs="Arial"/>
              </w:rPr>
              <w:t xml:space="preserve"> </w:t>
            </w:r>
          </w:p>
          <w:p w14:paraId="318B6359" w14:textId="745CEDA9" w:rsidR="00FB1899" w:rsidRPr="00901293" w:rsidRDefault="008B2716" w:rsidP="00901293">
            <w:pPr>
              <w:pStyle w:val="ListParagraph"/>
              <w:numPr>
                <w:ilvl w:val="0"/>
                <w:numId w:val="11"/>
              </w:numPr>
              <w:spacing w:after="0" w:line="240" w:lineRule="auto"/>
              <w:rPr>
                <w:rFonts w:ascii="Ravensbourne Sans" w:hAnsi="Ravensbourne Sans" w:cs="Arial"/>
              </w:rPr>
            </w:pPr>
            <w:r w:rsidRPr="00901293">
              <w:rPr>
                <w:rFonts w:ascii="Ravensbourne Sans" w:hAnsi="Ravensbourne Sans" w:cs="Arial"/>
              </w:rPr>
              <w:t>Understands, uses and presents numerical information clearly and accurately, according to the requirements of the task in hand</w:t>
            </w:r>
          </w:p>
        </w:tc>
        <w:tc>
          <w:tcPr>
            <w:tcW w:w="1329" w:type="dxa"/>
          </w:tcPr>
          <w:p w14:paraId="2A6CB5DD" w14:textId="77777777" w:rsidR="00FB1899" w:rsidRDefault="00FB1899"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4B6F205A" w14:textId="2789B395" w:rsidR="00631DBA" w:rsidRPr="008851B3" w:rsidRDefault="00631DB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0139006E" w14:textId="77777777" w:rsidR="00FB1899" w:rsidRPr="008851B3" w:rsidRDefault="00FB1899"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B6269A" w:rsidRPr="008851B3" w14:paraId="1C31624F" w14:textId="77777777" w:rsidTr="00B6269A">
        <w:trPr>
          <w:trHeight w:val="1549"/>
        </w:trPr>
        <w:tc>
          <w:tcPr>
            <w:tcW w:w="6402" w:type="dxa"/>
          </w:tcPr>
          <w:p w14:paraId="014EFE3F" w14:textId="289DCE39" w:rsidR="00B6269A" w:rsidRPr="00901293" w:rsidRDefault="00B6269A" w:rsidP="00B6269A">
            <w:pPr>
              <w:spacing w:after="0" w:line="240" w:lineRule="auto"/>
              <w:rPr>
                <w:rFonts w:ascii="Ravensbourne Sans" w:hAnsi="Ravensbourne Sans" w:cs="Arial"/>
                <w:b/>
                <w:u w:val="single"/>
              </w:rPr>
            </w:pPr>
            <w:r w:rsidRPr="00901293">
              <w:rPr>
                <w:rFonts w:ascii="Ravensbourne Sans" w:hAnsi="Ravensbourne Sans" w:cs="Arial"/>
                <w:b/>
                <w:u w:val="single"/>
              </w:rPr>
              <w:t xml:space="preserve">Using IT  </w:t>
            </w:r>
          </w:p>
          <w:p w14:paraId="4E7C5BC0" w14:textId="77777777" w:rsidR="00B6269A" w:rsidRPr="00901293" w:rsidRDefault="00B6269A" w:rsidP="00B6269A">
            <w:pPr>
              <w:spacing w:after="0" w:line="240" w:lineRule="auto"/>
              <w:rPr>
                <w:rFonts w:ascii="Ravensbourne Sans" w:hAnsi="Ravensbourne Sans" w:cs="Arial"/>
                <w:b/>
              </w:rPr>
            </w:pPr>
            <w:r w:rsidRPr="00901293">
              <w:rPr>
                <w:rFonts w:ascii="Ravensbourne Sans" w:hAnsi="Ravensbourne Sans" w:cs="Arial"/>
                <w:b/>
              </w:rPr>
              <w:t xml:space="preserve">IT General </w:t>
            </w:r>
          </w:p>
          <w:p w14:paraId="575EE1BE" w14:textId="132DA7F0" w:rsidR="00B6269A" w:rsidRPr="00631DBA" w:rsidRDefault="00B6269A" w:rsidP="00631DBA">
            <w:pPr>
              <w:pStyle w:val="ListParagraph"/>
              <w:numPr>
                <w:ilvl w:val="0"/>
                <w:numId w:val="11"/>
              </w:numPr>
              <w:spacing w:after="0" w:line="240" w:lineRule="auto"/>
              <w:rPr>
                <w:rFonts w:ascii="Ravensbourne Sans" w:hAnsi="Ravensbourne Sans" w:cs="Arial"/>
              </w:rPr>
            </w:pPr>
            <w:r w:rsidRPr="00631DBA">
              <w:rPr>
                <w:rFonts w:ascii="Ravensbourne Sans" w:hAnsi="Ravensbourne Sans" w:cs="Arial"/>
              </w:rPr>
              <w:t>Makes optimum use of appropriate digital technology and IT systems in all aspects of the role, particularly the ability to operate in a Virtual Learning Environment.</w:t>
            </w:r>
          </w:p>
        </w:tc>
        <w:tc>
          <w:tcPr>
            <w:tcW w:w="1329" w:type="dxa"/>
          </w:tcPr>
          <w:p w14:paraId="32EA266F" w14:textId="77777777" w:rsidR="00B6269A" w:rsidRDefault="00B6269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04BB5A18" w14:textId="77777777" w:rsidR="0050399E" w:rsidRDefault="0050399E"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6E072B6F" w14:textId="227BECD0" w:rsidR="0050399E" w:rsidRPr="008851B3" w:rsidRDefault="0050399E"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241A335E" w14:textId="77777777" w:rsidR="00B6269A" w:rsidRPr="008851B3" w:rsidRDefault="00B6269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B6269A" w:rsidRPr="008851B3" w14:paraId="7C4E0C67" w14:textId="77777777" w:rsidTr="00B6269A">
        <w:trPr>
          <w:trHeight w:val="1549"/>
        </w:trPr>
        <w:tc>
          <w:tcPr>
            <w:tcW w:w="6402" w:type="dxa"/>
          </w:tcPr>
          <w:p w14:paraId="1F99711D" w14:textId="77777777" w:rsidR="00B6269A" w:rsidRPr="00901293" w:rsidRDefault="00B6269A" w:rsidP="00B6269A">
            <w:pPr>
              <w:spacing w:after="0" w:line="240" w:lineRule="auto"/>
              <w:rPr>
                <w:rFonts w:ascii="Ravensbourne Sans" w:hAnsi="Ravensbourne Sans" w:cs="Arial"/>
                <w:b/>
                <w:lang w:val="en-US"/>
              </w:rPr>
            </w:pPr>
            <w:r w:rsidRPr="00901293">
              <w:rPr>
                <w:rFonts w:ascii="Ravensbourne Sans" w:hAnsi="Ravensbourne Sans" w:cs="Arial"/>
                <w:b/>
                <w:lang w:val="en-US"/>
              </w:rPr>
              <w:t>IT Project Management</w:t>
            </w:r>
          </w:p>
          <w:p w14:paraId="2D953D47" w14:textId="3D67FCE2" w:rsidR="00B6269A" w:rsidRPr="00631DBA" w:rsidRDefault="00B6269A" w:rsidP="00631DBA">
            <w:pPr>
              <w:pStyle w:val="ListParagraph"/>
              <w:numPr>
                <w:ilvl w:val="0"/>
                <w:numId w:val="11"/>
              </w:numPr>
              <w:spacing w:after="0" w:line="240" w:lineRule="auto"/>
              <w:rPr>
                <w:rFonts w:ascii="Ravensbourne Sans" w:hAnsi="Ravensbourne Sans" w:cs="Arial"/>
                <w:lang w:val="en-US"/>
              </w:rPr>
            </w:pPr>
            <w:r w:rsidRPr="00631DBA">
              <w:rPr>
                <w:rFonts w:ascii="Ravensbourne Sans" w:hAnsi="Ravensbourne Sans" w:cs="Arial"/>
                <w:lang w:val="en-US"/>
              </w:rPr>
              <w:t>Strong IT skills including, if using online project management tools, an awareness of the functional specifications of these tools in managing projects, such as Basecamp.</w:t>
            </w:r>
          </w:p>
        </w:tc>
        <w:tc>
          <w:tcPr>
            <w:tcW w:w="1329" w:type="dxa"/>
          </w:tcPr>
          <w:p w14:paraId="515C98B2" w14:textId="77777777" w:rsidR="00B6269A" w:rsidRPr="008851B3" w:rsidRDefault="00B6269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tc>
        <w:tc>
          <w:tcPr>
            <w:tcW w:w="1329" w:type="dxa"/>
          </w:tcPr>
          <w:p w14:paraId="42C32C3A" w14:textId="77777777" w:rsidR="00B6269A" w:rsidRDefault="00B6269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685ABE93" w14:textId="548476B9" w:rsidR="0050399E" w:rsidRPr="008851B3" w:rsidRDefault="0050399E"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r>
              <w:rPr>
                <w:rFonts w:ascii="Ravensbourne Sans" w:eastAsia="Arial" w:hAnsi="Ravensbourne Sans" w:cs="Arial"/>
                <w:kern w:val="0"/>
                <w:sz w:val="20"/>
                <w:lang w:val="en-US"/>
                <w14:ligatures w14:val="none"/>
              </w:rPr>
              <w:sym w:font="Wingdings" w:char="F0FC"/>
            </w:r>
          </w:p>
        </w:tc>
      </w:tr>
      <w:tr w:rsidR="00B6269A" w:rsidRPr="008851B3" w14:paraId="58004DCF" w14:textId="77777777" w:rsidTr="00B6269A">
        <w:trPr>
          <w:trHeight w:val="1549"/>
        </w:trPr>
        <w:tc>
          <w:tcPr>
            <w:tcW w:w="6402" w:type="dxa"/>
          </w:tcPr>
          <w:p w14:paraId="1EB5F1AB" w14:textId="77777777" w:rsidR="00B6269A" w:rsidRPr="00901293" w:rsidRDefault="00B6269A" w:rsidP="00B6269A">
            <w:pPr>
              <w:spacing w:after="0" w:line="240" w:lineRule="auto"/>
              <w:rPr>
                <w:rFonts w:ascii="Ravensbourne Sans" w:hAnsi="Ravensbourne Sans" w:cs="Arial"/>
                <w:lang w:val="en-US"/>
              </w:rPr>
            </w:pPr>
            <w:r w:rsidRPr="00901293">
              <w:rPr>
                <w:rFonts w:ascii="Ravensbourne Sans" w:hAnsi="Ravensbourne Sans" w:cs="Arial"/>
                <w:b/>
                <w:lang w:val="en-US"/>
              </w:rPr>
              <w:t>IT Hardware</w:t>
            </w:r>
            <w:r w:rsidRPr="00901293">
              <w:rPr>
                <w:rFonts w:ascii="Ravensbourne Sans" w:hAnsi="Ravensbourne Sans" w:cs="Arial"/>
                <w:lang w:val="en-US"/>
              </w:rPr>
              <w:t xml:space="preserve"> </w:t>
            </w:r>
          </w:p>
          <w:p w14:paraId="4504DD13" w14:textId="77777777" w:rsidR="00B6269A" w:rsidRPr="00631DBA" w:rsidRDefault="00B6269A" w:rsidP="00631DBA">
            <w:pPr>
              <w:pStyle w:val="ListParagraph"/>
              <w:numPr>
                <w:ilvl w:val="0"/>
                <w:numId w:val="11"/>
              </w:numPr>
              <w:spacing w:after="0" w:line="240" w:lineRule="auto"/>
              <w:rPr>
                <w:rFonts w:ascii="Ravensbourne Sans" w:hAnsi="Ravensbourne Sans" w:cs="Arial"/>
                <w:lang w:val="en-US"/>
              </w:rPr>
            </w:pPr>
            <w:r w:rsidRPr="00631DBA">
              <w:rPr>
                <w:rFonts w:ascii="Ravensbourne Sans" w:hAnsi="Ravensbourne Sans" w:cs="Arial"/>
                <w:lang w:val="en-US"/>
              </w:rPr>
              <w:t xml:space="preserve">An awareness of </w:t>
            </w:r>
            <w:proofErr w:type="gramStart"/>
            <w:r w:rsidRPr="00631DBA">
              <w:rPr>
                <w:rFonts w:ascii="Ravensbourne Sans" w:hAnsi="Ravensbourne Sans" w:cs="Arial"/>
                <w:lang w:val="en-US"/>
              </w:rPr>
              <w:t>audio visual</w:t>
            </w:r>
            <w:proofErr w:type="gramEnd"/>
            <w:r w:rsidRPr="00631DBA">
              <w:rPr>
                <w:rFonts w:ascii="Ravensbourne Sans" w:hAnsi="Ravensbourne Sans" w:cs="Arial"/>
                <w:lang w:val="en-US"/>
              </w:rPr>
              <w:t xml:space="preserve"> input and output, including basic trouble shooting with adaptors (VGA, DVI), how to adjust and mirror laptop screen output to projectors, how to connect a range of peripheral devices such as mice, screens, Ethernet connections</w:t>
            </w:r>
          </w:p>
          <w:p w14:paraId="726B3D28" w14:textId="77777777" w:rsidR="00B6269A" w:rsidRPr="00901293" w:rsidRDefault="00B6269A" w:rsidP="00B6269A">
            <w:pPr>
              <w:spacing w:after="0" w:line="240" w:lineRule="auto"/>
              <w:rPr>
                <w:rFonts w:ascii="Ravensbourne Sans" w:hAnsi="Ravensbourne Sans" w:cs="Arial"/>
                <w:b/>
                <w:lang w:val="en-US"/>
              </w:rPr>
            </w:pPr>
          </w:p>
        </w:tc>
        <w:tc>
          <w:tcPr>
            <w:tcW w:w="1329" w:type="dxa"/>
          </w:tcPr>
          <w:p w14:paraId="17045599" w14:textId="77777777" w:rsidR="00B6269A" w:rsidRDefault="00B6269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17162783" w14:textId="1C547972" w:rsidR="0050399E" w:rsidRPr="008851B3" w:rsidRDefault="0050399E"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47F6895B" w14:textId="77777777" w:rsidR="00B6269A" w:rsidRPr="008851B3" w:rsidRDefault="00B6269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B6269A" w:rsidRPr="008851B3" w14:paraId="0D9161C7" w14:textId="77777777" w:rsidTr="00B6269A">
        <w:trPr>
          <w:trHeight w:val="1549"/>
        </w:trPr>
        <w:tc>
          <w:tcPr>
            <w:tcW w:w="6402" w:type="dxa"/>
          </w:tcPr>
          <w:p w14:paraId="1D60C385" w14:textId="77777777" w:rsidR="00B6269A" w:rsidRPr="00901293" w:rsidRDefault="00B6269A" w:rsidP="00B6269A">
            <w:pPr>
              <w:widowControl w:val="0"/>
              <w:autoSpaceDE w:val="0"/>
              <w:autoSpaceDN w:val="0"/>
              <w:adjustRightInd w:val="0"/>
              <w:spacing w:after="0" w:line="240" w:lineRule="auto"/>
              <w:rPr>
                <w:rFonts w:ascii="Ravensbourne Sans" w:hAnsi="Ravensbourne Sans" w:cs="Arial"/>
                <w:lang w:val="en-US"/>
              </w:rPr>
            </w:pPr>
            <w:r w:rsidRPr="00901293">
              <w:rPr>
                <w:rFonts w:ascii="Ravensbourne Sans" w:hAnsi="Ravensbourne Sans" w:cs="Arial"/>
                <w:b/>
                <w:lang w:val="en-US"/>
              </w:rPr>
              <w:t>IT System</w:t>
            </w:r>
            <w:r w:rsidRPr="00901293">
              <w:rPr>
                <w:rFonts w:ascii="Ravensbourne Sans" w:hAnsi="Ravensbourne Sans" w:cs="Arial"/>
                <w:lang w:val="en-US"/>
              </w:rPr>
              <w:t xml:space="preserve"> </w:t>
            </w:r>
          </w:p>
          <w:p w14:paraId="6FC5B056" w14:textId="22F4B0F3" w:rsidR="00B6269A" w:rsidRPr="00631DBA" w:rsidRDefault="00B6269A" w:rsidP="00B6269A">
            <w:pPr>
              <w:pStyle w:val="ListParagraph"/>
              <w:widowControl w:val="0"/>
              <w:numPr>
                <w:ilvl w:val="0"/>
                <w:numId w:val="11"/>
              </w:numPr>
              <w:autoSpaceDE w:val="0"/>
              <w:autoSpaceDN w:val="0"/>
              <w:adjustRightInd w:val="0"/>
              <w:spacing w:after="0" w:line="240" w:lineRule="auto"/>
              <w:rPr>
                <w:rFonts w:ascii="Ravensbourne Sans" w:hAnsi="Ravensbourne Sans" w:cs="Arial"/>
                <w:lang w:val="en-US"/>
              </w:rPr>
            </w:pPr>
            <w:r w:rsidRPr="00631DBA">
              <w:rPr>
                <w:rFonts w:ascii="Ravensbourne Sans" w:hAnsi="Ravensbourne Sans" w:cs="Arial"/>
                <w:lang w:val="en-US"/>
              </w:rPr>
              <w:t xml:space="preserve">Know how to search for and connect to a range of wireless network connections, how to change audio output and video and microphone inputs for a laptop. To be aware of home folders </w:t>
            </w:r>
            <w:proofErr w:type="spellStart"/>
            <w:r w:rsidRPr="00631DBA">
              <w:rPr>
                <w:rFonts w:ascii="Ravensbourne Sans" w:hAnsi="Ravensbourne Sans" w:cs="Arial"/>
                <w:lang w:val="en-US"/>
              </w:rPr>
              <w:t>synchronisation</w:t>
            </w:r>
            <w:proofErr w:type="spellEnd"/>
            <w:r w:rsidRPr="00631DBA">
              <w:rPr>
                <w:rFonts w:ascii="Ravensbourne Sans" w:hAnsi="Ravensbourne Sans" w:cs="Arial"/>
                <w:lang w:val="en-US"/>
              </w:rPr>
              <w:t xml:space="preserve"> and to be guided to maintain good housekeeping in terms of location of folders on local and network drives. To be able to use </w:t>
            </w:r>
            <w:proofErr w:type="gramStart"/>
            <w:r w:rsidRPr="00631DBA">
              <w:rPr>
                <w:rFonts w:ascii="Ravensbourne Sans" w:hAnsi="Ravensbourne Sans" w:cs="Arial"/>
                <w:lang w:val="en-US"/>
              </w:rPr>
              <w:t>cloud based</w:t>
            </w:r>
            <w:proofErr w:type="gramEnd"/>
            <w:r w:rsidRPr="00631DBA">
              <w:rPr>
                <w:rFonts w:ascii="Ravensbourne Sans" w:hAnsi="Ravensbourne Sans" w:cs="Arial"/>
                <w:lang w:val="en-US"/>
              </w:rPr>
              <w:t xml:space="preserve"> services provided by Ravensbourne after instruction</w:t>
            </w:r>
            <w:r w:rsidR="00631DBA">
              <w:rPr>
                <w:rFonts w:ascii="Ravensbourne Sans" w:hAnsi="Ravensbourne Sans" w:cs="Arial"/>
                <w:lang w:val="en-US"/>
              </w:rPr>
              <w:t>.</w:t>
            </w:r>
          </w:p>
        </w:tc>
        <w:tc>
          <w:tcPr>
            <w:tcW w:w="1329" w:type="dxa"/>
          </w:tcPr>
          <w:p w14:paraId="668BA8F4" w14:textId="77777777" w:rsidR="00B6269A" w:rsidRDefault="00B6269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0E0AD5EC" w14:textId="16DD9972" w:rsidR="0050399E" w:rsidRPr="008851B3" w:rsidRDefault="0050399E"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49C36B35" w14:textId="77777777" w:rsidR="0050399E" w:rsidRDefault="0050399E"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p w14:paraId="50BD69D1" w14:textId="68F4B435" w:rsidR="00B6269A" w:rsidRPr="008851B3" w:rsidRDefault="00B6269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r w:rsidR="00B6269A" w:rsidRPr="008851B3" w14:paraId="13649CC3" w14:textId="77777777" w:rsidTr="00B6269A">
        <w:trPr>
          <w:trHeight w:val="1549"/>
        </w:trPr>
        <w:tc>
          <w:tcPr>
            <w:tcW w:w="6402" w:type="dxa"/>
          </w:tcPr>
          <w:p w14:paraId="15DEABCD" w14:textId="77777777" w:rsidR="00B6269A" w:rsidRPr="00901293" w:rsidRDefault="00B6269A" w:rsidP="00B6269A">
            <w:pPr>
              <w:widowControl w:val="0"/>
              <w:autoSpaceDE w:val="0"/>
              <w:autoSpaceDN w:val="0"/>
              <w:adjustRightInd w:val="0"/>
              <w:spacing w:after="0" w:line="240" w:lineRule="auto"/>
              <w:rPr>
                <w:rFonts w:ascii="Ravensbourne Sans" w:hAnsi="Ravensbourne Sans" w:cs="Arial"/>
                <w:lang w:val="en-US"/>
              </w:rPr>
            </w:pPr>
            <w:r w:rsidRPr="00901293">
              <w:rPr>
                <w:rFonts w:ascii="Ravensbourne Sans" w:hAnsi="Ravensbourne Sans" w:cs="Arial"/>
                <w:b/>
                <w:lang w:val="en-US"/>
              </w:rPr>
              <w:lastRenderedPageBreak/>
              <w:t>IT Software</w:t>
            </w:r>
            <w:r w:rsidRPr="00901293">
              <w:rPr>
                <w:rFonts w:ascii="Ravensbourne Sans" w:hAnsi="Ravensbourne Sans" w:cs="Arial"/>
                <w:lang w:val="en-US"/>
              </w:rPr>
              <w:t xml:space="preserve"> </w:t>
            </w:r>
          </w:p>
          <w:p w14:paraId="1A718B7A" w14:textId="77777777" w:rsidR="00B6269A" w:rsidRPr="00631DBA" w:rsidRDefault="00B6269A" w:rsidP="00631DBA">
            <w:pPr>
              <w:pStyle w:val="ListParagraph"/>
              <w:widowControl w:val="0"/>
              <w:numPr>
                <w:ilvl w:val="0"/>
                <w:numId w:val="11"/>
              </w:numPr>
              <w:autoSpaceDE w:val="0"/>
              <w:autoSpaceDN w:val="0"/>
              <w:adjustRightInd w:val="0"/>
              <w:spacing w:after="0" w:line="240" w:lineRule="auto"/>
              <w:rPr>
                <w:rFonts w:ascii="Ravensbourne Sans" w:hAnsi="Ravensbourne Sans" w:cs="Arial"/>
                <w:lang w:val="en-US"/>
              </w:rPr>
            </w:pPr>
            <w:r w:rsidRPr="00631DBA">
              <w:rPr>
                <w:rFonts w:ascii="Ravensbourne Sans" w:hAnsi="Ravensbourne Sans" w:cs="Arial"/>
                <w:lang w:val="en-US"/>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w:t>
            </w:r>
            <w:r w:rsidRPr="00631DBA">
              <w:rPr>
                <w:rFonts w:ascii="Cambria" w:hAnsi="Cambria" w:cs="Cambria"/>
                <w:lang w:val="en-US"/>
              </w:rPr>
              <w:t> </w:t>
            </w:r>
          </w:p>
          <w:p w14:paraId="59DD8E72" w14:textId="77777777" w:rsidR="00B6269A" w:rsidRPr="00901293" w:rsidRDefault="00B6269A" w:rsidP="00B6269A">
            <w:pPr>
              <w:widowControl w:val="0"/>
              <w:autoSpaceDE w:val="0"/>
              <w:autoSpaceDN w:val="0"/>
              <w:adjustRightInd w:val="0"/>
              <w:spacing w:after="0" w:line="240" w:lineRule="auto"/>
              <w:rPr>
                <w:rFonts w:ascii="Ravensbourne Sans" w:hAnsi="Ravensbourne Sans" w:cs="Arial"/>
                <w:b/>
                <w:lang w:val="en-US"/>
              </w:rPr>
            </w:pPr>
          </w:p>
        </w:tc>
        <w:tc>
          <w:tcPr>
            <w:tcW w:w="1329" w:type="dxa"/>
          </w:tcPr>
          <w:p w14:paraId="398548C6" w14:textId="77777777" w:rsidR="00B6269A" w:rsidRDefault="00B6269A"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p>
          <w:p w14:paraId="23AE9F08" w14:textId="4945B21D" w:rsidR="0050399E" w:rsidRPr="008851B3" w:rsidRDefault="0050399E" w:rsidP="00307E75">
            <w:pPr>
              <w:widowControl w:val="0"/>
              <w:autoSpaceDE w:val="0"/>
              <w:autoSpaceDN w:val="0"/>
              <w:spacing w:after="0" w:line="240" w:lineRule="auto"/>
              <w:jc w:val="center"/>
              <w:rPr>
                <w:rFonts w:ascii="Ravensbourne Sans" w:eastAsia="Arial" w:hAnsi="Ravensbourne Sans" w:cs="Arial"/>
                <w:b/>
                <w:kern w:val="0"/>
                <w:sz w:val="20"/>
                <w:lang w:val="en-US"/>
                <w14:ligatures w14:val="none"/>
              </w:rPr>
            </w:pPr>
            <w:r>
              <w:rPr>
                <w:rFonts w:ascii="Ravensbourne Sans" w:eastAsia="Arial" w:hAnsi="Ravensbourne Sans" w:cs="Arial"/>
                <w:kern w:val="0"/>
                <w:sz w:val="20"/>
                <w:lang w:val="en-US"/>
                <w14:ligatures w14:val="none"/>
              </w:rPr>
              <w:sym w:font="Wingdings" w:char="F0FC"/>
            </w:r>
          </w:p>
        </w:tc>
        <w:tc>
          <w:tcPr>
            <w:tcW w:w="1329" w:type="dxa"/>
          </w:tcPr>
          <w:p w14:paraId="7D17C16E" w14:textId="77777777" w:rsidR="00B6269A" w:rsidRPr="008851B3" w:rsidRDefault="00B6269A" w:rsidP="00307E75">
            <w:pPr>
              <w:widowControl w:val="0"/>
              <w:autoSpaceDE w:val="0"/>
              <w:autoSpaceDN w:val="0"/>
              <w:spacing w:after="0" w:line="240" w:lineRule="auto"/>
              <w:jc w:val="center"/>
              <w:rPr>
                <w:rFonts w:ascii="Ravensbourne Sans" w:eastAsia="Arial" w:hAnsi="Ravensbourne Sans" w:cs="Arial"/>
                <w:kern w:val="0"/>
                <w:sz w:val="20"/>
                <w:lang w:val="en-US"/>
                <w14:ligatures w14:val="none"/>
              </w:rPr>
            </w:pPr>
          </w:p>
        </w:tc>
      </w:tr>
    </w:tbl>
    <w:p w14:paraId="300BC475" w14:textId="77777777" w:rsidR="008851B3" w:rsidRPr="008851B3" w:rsidRDefault="008851B3" w:rsidP="008851B3">
      <w:pPr>
        <w:spacing w:after="0" w:line="240" w:lineRule="auto"/>
        <w:rPr>
          <w:rFonts w:ascii="Ravensbourne Sans" w:hAnsi="Ravensbourne Sans"/>
          <w:sz w:val="24"/>
          <w:szCs w:val="24"/>
        </w:rPr>
      </w:pPr>
    </w:p>
    <w:p w14:paraId="1FD75717" w14:textId="77777777" w:rsidR="00077D0B" w:rsidRDefault="00077D0B" w:rsidP="00077D0B">
      <w:pPr>
        <w:rPr>
          <w:rFonts w:ascii="Ravensbourne Sans" w:hAnsi="Ravensbourne Sans"/>
          <w:b/>
          <w:bCs/>
          <w:sz w:val="28"/>
          <w:szCs w:val="28"/>
        </w:rPr>
      </w:pPr>
    </w:p>
    <w:p w14:paraId="7259CA5D" w14:textId="4CDEF12E" w:rsidR="00077D0B" w:rsidRPr="001B5BD0" w:rsidRDefault="00077D0B" w:rsidP="00077D0B">
      <w:pPr>
        <w:rPr>
          <w:rFonts w:ascii="Ravensbourne Sans" w:hAnsi="Ravensbourne Sans"/>
          <w:b/>
          <w:bCs/>
          <w:sz w:val="28"/>
          <w:szCs w:val="28"/>
        </w:rPr>
      </w:pPr>
      <w:r w:rsidRPr="001B5BD0">
        <w:rPr>
          <w:rFonts w:ascii="Ravensbourne Sans" w:hAnsi="Ravensbourne Sans"/>
          <w:b/>
          <w:bCs/>
          <w:sz w:val="28"/>
          <w:szCs w:val="28"/>
        </w:rPr>
        <w:t>Our Values</w:t>
      </w:r>
    </w:p>
    <w:p w14:paraId="79B55821" w14:textId="77777777" w:rsidR="00077D0B" w:rsidRPr="001B5BD0" w:rsidRDefault="00077D0B" w:rsidP="00077D0B">
      <w:pPr>
        <w:rPr>
          <w:rFonts w:ascii="Ravensbourne Sans" w:hAnsi="Ravensbourne Sans"/>
          <w:sz w:val="24"/>
          <w:szCs w:val="24"/>
        </w:rPr>
      </w:pPr>
      <w:r w:rsidRPr="001B5BD0">
        <w:rPr>
          <w:rFonts w:ascii="Ravensbourne Sans" w:hAnsi="Ravensbourne Sans"/>
          <w:b/>
          <w:bCs/>
          <w:sz w:val="24"/>
          <w:szCs w:val="24"/>
        </w:rPr>
        <w:t xml:space="preserve">Be creative. </w:t>
      </w:r>
      <w:r w:rsidRPr="001B5BD0">
        <w:rPr>
          <w:rFonts w:ascii="Ravensbourne Sans" w:hAnsi="Ravensbourne Sans"/>
          <w:sz w:val="24"/>
          <w:szCs w:val="24"/>
        </w:rPr>
        <w:t>We provide a provocative, dynamic learning environment where students are challenged to become visionary professionals of the future.</w:t>
      </w:r>
    </w:p>
    <w:p w14:paraId="3D02DE0D" w14:textId="77777777" w:rsidR="00077D0B" w:rsidRPr="001B5BD0" w:rsidRDefault="00077D0B" w:rsidP="00077D0B">
      <w:pPr>
        <w:rPr>
          <w:rFonts w:ascii="Ravensbourne Sans" w:hAnsi="Ravensbourne Sans"/>
          <w:b/>
          <w:bCs/>
          <w:sz w:val="24"/>
          <w:szCs w:val="24"/>
        </w:rPr>
      </w:pPr>
      <w:r w:rsidRPr="001B5BD0">
        <w:rPr>
          <w:rFonts w:ascii="Ravensbourne Sans" w:hAnsi="Ravensbourne Sans"/>
          <w:b/>
          <w:bCs/>
          <w:sz w:val="24"/>
          <w:szCs w:val="24"/>
        </w:rPr>
        <w:t xml:space="preserve">Be inclusive. </w:t>
      </w:r>
      <w:r w:rsidRPr="001B5BD0">
        <w:rPr>
          <w:rFonts w:ascii="Ravensbourne Sans" w:hAnsi="Ravensbourne Sans"/>
          <w:sz w:val="24"/>
          <w:szCs w:val="24"/>
        </w:rPr>
        <w:t>We value a rich and sustained engagement with our industry partners.</w:t>
      </w:r>
      <w:r w:rsidRPr="001B5BD0">
        <w:rPr>
          <w:rFonts w:ascii="Ravensbourne Sans" w:hAnsi="Ravensbourne Sans"/>
          <w:b/>
          <w:bCs/>
          <w:sz w:val="24"/>
          <w:szCs w:val="24"/>
        </w:rPr>
        <w:t xml:space="preserve"> </w:t>
      </w:r>
    </w:p>
    <w:p w14:paraId="320D8080" w14:textId="77777777" w:rsidR="00077D0B" w:rsidRPr="001B5BD0" w:rsidRDefault="00077D0B" w:rsidP="00077D0B">
      <w:pPr>
        <w:rPr>
          <w:rFonts w:ascii="Ravensbourne Sans" w:hAnsi="Ravensbourne Sans"/>
          <w:b/>
          <w:bCs/>
          <w:sz w:val="24"/>
          <w:szCs w:val="24"/>
        </w:rPr>
      </w:pPr>
      <w:r w:rsidRPr="001B5BD0">
        <w:rPr>
          <w:rFonts w:ascii="Ravensbourne Sans" w:hAnsi="Ravensbourne Sans"/>
          <w:b/>
          <w:bCs/>
          <w:sz w:val="24"/>
          <w:szCs w:val="24"/>
        </w:rPr>
        <w:t xml:space="preserve">Be integrated with industry. </w:t>
      </w:r>
      <w:r w:rsidRPr="001B5BD0">
        <w:rPr>
          <w:rFonts w:ascii="Ravensbourne Sans" w:hAnsi="Ravensbourne Sans"/>
          <w:sz w:val="24"/>
          <w:szCs w:val="24"/>
        </w:rPr>
        <w:t>We take pride in a culture that anticipates, supports, and celebrates equality of opportunity.</w:t>
      </w:r>
    </w:p>
    <w:p w14:paraId="22C07B08" w14:textId="77777777" w:rsidR="008851B3" w:rsidRDefault="008851B3"/>
    <w:sectPr w:rsidR="00885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vensbourne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E4"/>
    <w:multiLevelType w:val="hybridMultilevel"/>
    <w:tmpl w:val="1954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D2121"/>
    <w:multiLevelType w:val="hybridMultilevel"/>
    <w:tmpl w:val="FF8AF1B6"/>
    <w:lvl w:ilvl="0" w:tplc="B2F61F02">
      <w:numFmt w:val="bullet"/>
      <w:lvlText w:val="-"/>
      <w:lvlJc w:val="left"/>
      <w:pPr>
        <w:ind w:left="720" w:hanging="360"/>
      </w:pPr>
      <w:rPr>
        <w:rFonts w:ascii="Ravensbourne Sans" w:eastAsiaTheme="minorHAnsi" w:hAnsi="Ravensbourne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52CF9"/>
    <w:multiLevelType w:val="hybridMultilevel"/>
    <w:tmpl w:val="FA78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D2E97"/>
    <w:multiLevelType w:val="hybridMultilevel"/>
    <w:tmpl w:val="37D41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8A1"/>
    <w:multiLevelType w:val="hybridMultilevel"/>
    <w:tmpl w:val="6B589F62"/>
    <w:lvl w:ilvl="0" w:tplc="1B2EF5D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57026"/>
    <w:multiLevelType w:val="hybridMultilevel"/>
    <w:tmpl w:val="7CC2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A26B98"/>
    <w:multiLevelType w:val="hybridMultilevel"/>
    <w:tmpl w:val="EFDE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54743"/>
    <w:multiLevelType w:val="hybridMultilevel"/>
    <w:tmpl w:val="0E3C7362"/>
    <w:lvl w:ilvl="0" w:tplc="D30CFD1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A5DE7"/>
    <w:multiLevelType w:val="hybridMultilevel"/>
    <w:tmpl w:val="5142D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382C2C"/>
    <w:multiLevelType w:val="hybridMultilevel"/>
    <w:tmpl w:val="8B10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num w:numId="1" w16cid:durableId="576860350">
    <w:abstractNumId w:val="13"/>
  </w:num>
  <w:num w:numId="2" w16cid:durableId="2022198576">
    <w:abstractNumId w:val="12"/>
  </w:num>
  <w:num w:numId="3" w16cid:durableId="689141665">
    <w:abstractNumId w:val="7"/>
  </w:num>
  <w:num w:numId="4" w16cid:durableId="1563515208">
    <w:abstractNumId w:val="7"/>
  </w:num>
  <w:num w:numId="5" w16cid:durableId="1569924468">
    <w:abstractNumId w:val="6"/>
  </w:num>
  <w:num w:numId="6" w16cid:durableId="935091519">
    <w:abstractNumId w:val="6"/>
  </w:num>
  <w:num w:numId="7" w16cid:durableId="162819960">
    <w:abstractNumId w:val="4"/>
  </w:num>
  <w:num w:numId="8" w16cid:durableId="1522667724">
    <w:abstractNumId w:val="7"/>
  </w:num>
  <w:num w:numId="9" w16cid:durableId="2009477220">
    <w:abstractNumId w:val="6"/>
  </w:num>
  <w:num w:numId="10" w16cid:durableId="1741051691">
    <w:abstractNumId w:val="1"/>
  </w:num>
  <w:num w:numId="11" w16cid:durableId="1210262276">
    <w:abstractNumId w:val="5"/>
  </w:num>
  <w:num w:numId="12" w16cid:durableId="93786742">
    <w:abstractNumId w:val="3"/>
  </w:num>
  <w:num w:numId="13" w16cid:durableId="1388719875">
    <w:abstractNumId w:val="11"/>
  </w:num>
  <w:num w:numId="14" w16cid:durableId="107819084">
    <w:abstractNumId w:val="9"/>
  </w:num>
  <w:num w:numId="15" w16cid:durableId="69350657">
    <w:abstractNumId w:val="10"/>
  </w:num>
  <w:num w:numId="16" w16cid:durableId="220024303">
    <w:abstractNumId w:val="2"/>
  </w:num>
  <w:num w:numId="17" w16cid:durableId="1273711737">
    <w:abstractNumId w:val="0"/>
  </w:num>
  <w:num w:numId="18" w16cid:durableId="378407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30F6C"/>
    <w:rsid w:val="00042F39"/>
    <w:rsid w:val="000540A0"/>
    <w:rsid w:val="00077D0B"/>
    <w:rsid w:val="00080C29"/>
    <w:rsid w:val="000900DD"/>
    <w:rsid w:val="00090208"/>
    <w:rsid w:val="000A4BFB"/>
    <w:rsid w:val="000D317C"/>
    <w:rsid w:val="000D7303"/>
    <w:rsid w:val="000E297A"/>
    <w:rsid w:val="000E50BA"/>
    <w:rsid w:val="001028E9"/>
    <w:rsid w:val="001225B7"/>
    <w:rsid w:val="00125218"/>
    <w:rsid w:val="00164985"/>
    <w:rsid w:val="0018426D"/>
    <w:rsid w:val="001A4235"/>
    <w:rsid w:val="001D59FF"/>
    <w:rsid w:val="00200F4B"/>
    <w:rsid w:val="0024150C"/>
    <w:rsid w:val="002708E6"/>
    <w:rsid w:val="00271B78"/>
    <w:rsid w:val="0027600E"/>
    <w:rsid w:val="002D23CE"/>
    <w:rsid w:val="002D73A2"/>
    <w:rsid w:val="002F3F95"/>
    <w:rsid w:val="00300070"/>
    <w:rsid w:val="003064FD"/>
    <w:rsid w:val="00307E75"/>
    <w:rsid w:val="0031594D"/>
    <w:rsid w:val="003334D3"/>
    <w:rsid w:val="00335024"/>
    <w:rsid w:val="00336A06"/>
    <w:rsid w:val="003814AE"/>
    <w:rsid w:val="00381BD5"/>
    <w:rsid w:val="003A5D54"/>
    <w:rsid w:val="003A62AC"/>
    <w:rsid w:val="003C4891"/>
    <w:rsid w:val="004272E3"/>
    <w:rsid w:val="00440B00"/>
    <w:rsid w:val="0044420A"/>
    <w:rsid w:val="00451C39"/>
    <w:rsid w:val="00494988"/>
    <w:rsid w:val="004A580D"/>
    <w:rsid w:val="0050399E"/>
    <w:rsid w:val="005239FA"/>
    <w:rsid w:val="00533A95"/>
    <w:rsid w:val="005B666A"/>
    <w:rsid w:val="005C1B66"/>
    <w:rsid w:val="005E5A9F"/>
    <w:rsid w:val="00603FBC"/>
    <w:rsid w:val="0060546D"/>
    <w:rsid w:val="00631DBA"/>
    <w:rsid w:val="00645362"/>
    <w:rsid w:val="00651D73"/>
    <w:rsid w:val="006821A5"/>
    <w:rsid w:val="0069282B"/>
    <w:rsid w:val="00693457"/>
    <w:rsid w:val="006A3F83"/>
    <w:rsid w:val="006A65A4"/>
    <w:rsid w:val="006B73FA"/>
    <w:rsid w:val="006C4142"/>
    <w:rsid w:val="006E4275"/>
    <w:rsid w:val="00700FEF"/>
    <w:rsid w:val="00716B18"/>
    <w:rsid w:val="007700A6"/>
    <w:rsid w:val="00777E86"/>
    <w:rsid w:val="007A1F71"/>
    <w:rsid w:val="007C5CFE"/>
    <w:rsid w:val="007E3F72"/>
    <w:rsid w:val="007F7227"/>
    <w:rsid w:val="00803664"/>
    <w:rsid w:val="0085257B"/>
    <w:rsid w:val="008851B3"/>
    <w:rsid w:val="008A6C60"/>
    <w:rsid w:val="008B2716"/>
    <w:rsid w:val="008B69DF"/>
    <w:rsid w:val="008C1830"/>
    <w:rsid w:val="008C7937"/>
    <w:rsid w:val="00901293"/>
    <w:rsid w:val="009131F9"/>
    <w:rsid w:val="0097174D"/>
    <w:rsid w:val="009A4B3E"/>
    <w:rsid w:val="009A6E1E"/>
    <w:rsid w:val="009E3276"/>
    <w:rsid w:val="009E412A"/>
    <w:rsid w:val="009F2F87"/>
    <w:rsid w:val="009F6F3D"/>
    <w:rsid w:val="00A356EA"/>
    <w:rsid w:val="00A41EEB"/>
    <w:rsid w:val="00A42269"/>
    <w:rsid w:val="00A663BF"/>
    <w:rsid w:val="00A668B1"/>
    <w:rsid w:val="00A76F33"/>
    <w:rsid w:val="00A87BB9"/>
    <w:rsid w:val="00B11CF5"/>
    <w:rsid w:val="00B34209"/>
    <w:rsid w:val="00B6269A"/>
    <w:rsid w:val="00B938C4"/>
    <w:rsid w:val="00BB2095"/>
    <w:rsid w:val="00BB42DA"/>
    <w:rsid w:val="00BB52C8"/>
    <w:rsid w:val="00BC1630"/>
    <w:rsid w:val="00C03B6A"/>
    <w:rsid w:val="00C049C4"/>
    <w:rsid w:val="00C13117"/>
    <w:rsid w:val="00C553D4"/>
    <w:rsid w:val="00CB114C"/>
    <w:rsid w:val="00CC6D76"/>
    <w:rsid w:val="00CE4DE1"/>
    <w:rsid w:val="00D425DA"/>
    <w:rsid w:val="00D43292"/>
    <w:rsid w:val="00D43BBB"/>
    <w:rsid w:val="00D51D25"/>
    <w:rsid w:val="00D564A3"/>
    <w:rsid w:val="00D605DE"/>
    <w:rsid w:val="00D73C15"/>
    <w:rsid w:val="00D7768C"/>
    <w:rsid w:val="00D776C1"/>
    <w:rsid w:val="00D87287"/>
    <w:rsid w:val="00E139D2"/>
    <w:rsid w:val="00E22FFA"/>
    <w:rsid w:val="00EA0A09"/>
    <w:rsid w:val="00EC1FCC"/>
    <w:rsid w:val="00EC683A"/>
    <w:rsid w:val="00EF62A4"/>
    <w:rsid w:val="00F420C6"/>
    <w:rsid w:val="00F647B0"/>
    <w:rsid w:val="00F84C1E"/>
    <w:rsid w:val="00FA195F"/>
    <w:rsid w:val="00FA4E18"/>
    <w:rsid w:val="00FB1899"/>
    <w:rsid w:val="00FB538C"/>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styleId="NormalWeb">
    <w:name w:val="Normal (Web)"/>
    <w:basedOn w:val="Normal"/>
    <w:uiPriority w:val="99"/>
    <w:unhideWhenUsed/>
    <w:rsid w:val="00A87BB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uiPriority w:val="22"/>
    <w:qFormat/>
    <w:rsid w:val="00A87BB9"/>
    <w:rPr>
      <w:b/>
      <w:bCs/>
    </w:rPr>
  </w:style>
  <w:style w:type="paragraph" w:styleId="NoSpacing">
    <w:name w:val="No Spacing"/>
    <w:uiPriority w:val="1"/>
    <w:qFormat/>
    <w:rsid w:val="00901293"/>
    <w:pPr>
      <w:spacing w:after="0" w:line="240" w:lineRule="auto"/>
    </w:pPr>
  </w:style>
  <w:style w:type="character" w:styleId="CommentReference">
    <w:name w:val="annotation reference"/>
    <w:basedOn w:val="DefaultParagraphFont"/>
    <w:uiPriority w:val="99"/>
    <w:semiHidden/>
    <w:unhideWhenUsed/>
    <w:rsid w:val="00030F6C"/>
    <w:rPr>
      <w:sz w:val="16"/>
      <w:szCs w:val="16"/>
    </w:rPr>
  </w:style>
  <w:style w:type="paragraph" w:styleId="CommentText">
    <w:name w:val="annotation text"/>
    <w:basedOn w:val="Normal"/>
    <w:link w:val="CommentTextChar"/>
    <w:uiPriority w:val="99"/>
    <w:semiHidden/>
    <w:unhideWhenUsed/>
    <w:rsid w:val="00030F6C"/>
    <w:pPr>
      <w:spacing w:line="240" w:lineRule="auto"/>
    </w:pPr>
    <w:rPr>
      <w:sz w:val="20"/>
      <w:szCs w:val="20"/>
    </w:rPr>
  </w:style>
  <w:style w:type="character" w:customStyle="1" w:styleId="CommentTextChar">
    <w:name w:val="Comment Text Char"/>
    <w:basedOn w:val="DefaultParagraphFont"/>
    <w:link w:val="CommentText"/>
    <w:uiPriority w:val="99"/>
    <w:semiHidden/>
    <w:rsid w:val="00030F6C"/>
    <w:rPr>
      <w:sz w:val="20"/>
      <w:szCs w:val="20"/>
    </w:rPr>
  </w:style>
  <w:style w:type="paragraph" w:styleId="CommentSubject">
    <w:name w:val="annotation subject"/>
    <w:basedOn w:val="CommentText"/>
    <w:next w:val="CommentText"/>
    <w:link w:val="CommentSubjectChar"/>
    <w:uiPriority w:val="99"/>
    <w:semiHidden/>
    <w:unhideWhenUsed/>
    <w:rsid w:val="00030F6C"/>
    <w:rPr>
      <w:b/>
      <w:bCs/>
    </w:rPr>
  </w:style>
  <w:style w:type="character" w:customStyle="1" w:styleId="CommentSubjectChar">
    <w:name w:val="Comment Subject Char"/>
    <w:basedOn w:val="CommentTextChar"/>
    <w:link w:val="CommentSubject"/>
    <w:uiPriority w:val="99"/>
    <w:semiHidden/>
    <w:rsid w:val="00030F6C"/>
    <w:rPr>
      <w:b/>
      <w:bCs/>
      <w:sz w:val="20"/>
      <w:szCs w:val="20"/>
    </w:rPr>
  </w:style>
  <w:style w:type="paragraph" w:styleId="Revision">
    <w:name w:val="Revision"/>
    <w:hidden/>
    <w:uiPriority w:val="99"/>
    <w:semiHidden/>
    <w:rsid w:val="003A6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612E-BE6C-794C-A2E8-C41EAB45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Elaine Lambert</cp:lastModifiedBy>
  <cp:revision>2</cp:revision>
  <dcterms:created xsi:type="dcterms:W3CDTF">2025-04-03T09:04:00Z</dcterms:created>
  <dcterms:modified xsi:type="dcterms:W3CDTF">2025-04-03T09:04:00Z</dcterms:modified>
</cp:coreProperties>
</file>